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7734"/>
        <w:gridCol w:w="798"/>
      </w:tblGrid>
      <w:tr w:rsidR="0034508D" w:rsidRPr="000E793A" w14:paraId="67B7AB05" w14:textId="77777777" w:rsidTr="00F458DF">
        <w:tc>
          <w:tcPr>
            <w:tcW w:w="10456" w:type="dxa"/>
            <w:gridSpan w:val="3"/>
          </w:tcPr>
          <w:p w14:paraId="7721D364" w14:textId="4E819182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E793A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2A0E35">
              <w:rPr>
                <w:rFonts w:ascii="Century Gothic" w:hAnsi="Century Gothic"/>
                <w:sz w:val="28"/>
                <w:szCs w:val="28"/>
              </w:rPr>
              <w:t>1</w:t>
            </w:r>
            <w:r w:rsidR="00C82964">
              <w:rPr>
                <w:rFonts w:ascii="Century Gothic" w:hAnsi="Century Gothic"/>
                <w:sz w:val="28"/>
                <w:szCs w:val="28"/>
              </w:rPr>
              <w:t>5 MAI</w:t>
            </w:r>
          </w:p>
        </w:tc>
      </w:tr>
      <w:tr w:rsidR="0034508D" w:rsidRPr="000E793A" w14:paraId="33C9D2E1" w14:textId="77777777" w:rsidTr="00C82964">
        <w:trPr>
          <w:trHeight w:val="768"/>
        </w:trPr>
        <w:tc>
          <w:tcPr>
            <w:tcW w:w="1924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734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798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:rsidRPr="000E793A" w14:paraId="53AD75AD" w14:textId="77777777" w:rsidTr="00C82964">
        <w:trPr>
          <w:trHeight w:val="424"/>
        </w:trPr>
        <w:tc>
          <w:tcPr>
            <w:tcW w:w="1924" w:type="dxa"/>
            <w:vAlign w:val="center"/>
          </w:tcPr>
          <w:p w14:paraId="4B9CB75E" w14:textId="7B79F23C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Copie</w:t>
            </w:r>
          </w:p>
          <w:p w14:paraId="104EDE43" w14:textId="77777777" w:rsidR="009619E9" w:rsidRDefault="009619E9" w:rsidP="00F458DF">
            <w:pPr>
              <w:jc w:val="center"/>
              <w:rPr>
                <w:rFonts w:ascii="Century Gothic" w:hAnsi="Century Gothic"/>
              </w:rPr>
            </w:pPr>
          </w:p>
          <w:p w14:paraId="75F821EE" w14:textId="17ADA404" w:rsidR="009619E9" w:rsidRPr="000E793A" w:rsidRDefault="009619E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734" w:type="dxa"/>
            <w:vAlign w:val="center"/>
          </w:tcPr>
          <w:p w14:paraId="4AB0338C" w14:textId="77777777" w:rsidR="00C82964" w:rsidRDefault="00C82964" w:rsidP="00C82964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Ecris la date sur ton cahier puis </w:t>
            </w:r>
            <w:r w:rsidRPr="007D4BDA">
              <w:rPr>
                <w:rFonts w:ascii="Century Gothic" w:hAnsi="Century Gothic"/>
              </w:rPr>
              <w:t>copie le texte :</w:t>
            </w:r>
          </w:p>
          <w:p w14:paraId="64B65494" w14:textId="77777777" w:rsidR="00C82964" w:rsidRPr="009619E9" w:rsidRDefault="00C82964" w:rsidP="00C82964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619E9">
              <w:rPr>
                <w:rFonts w:ascii="Century Gothic" w:hAnsi="Century Gothic"/>
                <w:b/>
                <w:bCs/>
                <w:color w:val="70AD47" w:themeColor="accent6"/>
              </w:rPr>
              <w:t>Pense à sauter des lignes !</w:t>
            </w:r>
          </w:p>
          <w:p w14:paraId="4B3AA770" w14:textId="41D79FFC" w:rsidR="00D55495" w:rsidRPr="00615B61" w:rsidRDefault="00C82964" w:rsidP="00C82964">
            <w:pPr>
              <w:spacing w:line="360" w:lineRule="auto"/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</w:rPr>
              <w:t>La semaine prochaine, le jeudi est férié. C’est l’Ascension (fête religieuse). A cette occasion certains travailleurs font « le pont ». C’est le cas des enseignants. Cela veut dire qu’il n’y aura pas de classe le 21 et le 22 mai.</w:t>
            </w:r>
          </w:p>
        </w:tc>
        <w:tc>
          <w:tcPr>
            <w:tcW w:w="798" w:type="dxa"/>
          </w:tcPr>
          <w:p w14:paraId="243656D2" w14:textId="77777777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1F3EE5B" w14:textId="77777777" w:rsidTr="00C82964">
        <w:trPr>
          <w:trHeight w:val="1239"/>
        </w:trPr>
        <w:tc>
          <w:tcPr>
            <w:tcW w:w="1924" w:type="dxa"/>
            <w:vAlign w:val="center"/>
          </w:tcPr>
          <w:p w14:paraId="60ABDC06" w14:textId="5443C4D3" w:rsidR="0034508D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Lecture</w:t>
            </w:r>
            <w:r w:rsidR="00615B61">
              <w:rPr>
                <w:rFonts w:ascii="Century Gothic" w:hAnsi="Century Gothic"/>
              </w:rPr>
              <w:t xml:space="preserve"> </w:t>
            </w:r>
            <w:r w:rsidR="00D55495">
              <w:rPr>
                <w:rFonts w:ascii="Century Gothic" w:hAnsi="Century Gothic"/>
              </w:rPr>
              <w:t>Compréhension</w:t>
            </w:r>
          </w:p>
        </w:tc>
        <w:tc>
          <w:tcPr>
            <w:tcW w:w="7734" w:type="dxa"/>
            <w:vAlign w:val="center"/>
          </w:tcPr>
          <w:p w14:paraId="762B60C3" w14:textId="23F18952" w:rsidR="00C82964" w:rsidRPr="00025C8C" w:rsidRDefault="00C82964" w:rsidP="00C82964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025C8C">
              <w:rPr>
                <w:rFonts w:ascii="Century Gothic" w:hAnsi="Century Gothic"/>
                <w:b/>
                <w:bCs/>
                <w:u w:val="single"/>
              </w:rPr>
              <w:t xml:space="preserve">Qui est-ce ? Jeu lecture </w:t>
            </w:r>
            <w:r>
              <w:rPr>
                <w:rFonts w:ascii="Century Gothic" w:hAnsi="Century Gothic"/>
                <w:b/>
                <w:bCs/>
                <w:u w:val="single"/>
              </w:rPr>
              <w:t>–</w:t>
            </w:r>
            <w:r w:rsidRPr="00025C8C">
              <w:rPr>
                <w:rFonts w:ascii="Century Gothic" w:hAnsi="Century Gothic"/>
                <w:b/>
                <w:bCs/>
                <w:u w:val="single"/>
              </w:rPr>
              <w:t xml:space="preserve"> compréhension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Niveau </w:t>
            </w:r>
            <w:r>
              <w:rPr>
                <w:rFonts w:ascii="Century Gothic" w:hAnsi="Century Gothic"/>
                <w:b/>
                <w:bCs/>
                <w:u w:val="single"/>
              </w:rPr>
              <w:t>2</w:t>
            </w:r>
          </w:p>
          <w:p w14:paraId="76402AE3" w14:textId="042DD813" w:rsidR="000A0B44" w:rsidRPr="00615B61" w:rsidRDefault="00C82964" w:rsidP="00886F31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</w:pPr>
            <w:hyperlink r:id="rId5" w:history="1">
              <w:r w:rsidRPr="00025C8C">
                <w:rPr>
                  <w:rStyle w:val="Lienhypertexte"/>
                  <w:rFonts w:ascii="Century Gothic" w:hAnsi="Century Gothic"/>
                </w:rPr>
                <w:t>https://www.logicieleducatif.fr/francais/lecture/qui-est-ce-metiers.php</w:t>
              </w:r>
            </w:hyperlink>
            <w:r w:rsidRPr="00615B61"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  <w:t xml:space="preserve"> </w:t>
            </w:r>
          </w:p>
        </w:tc>
        <w:tc>
          <w:tcPr>
            <w:tcW w:w="798" w:type="dxa"/>
          </w:tcPr>
          <w:p w14:paraId="612CC916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444A37D" w14:textId="77777777" w:rsidTr="00C82964">
        <w:trPr>
          <w:trHeight w:val="3539"/>
        </w:trPr>
        <w:tc>
          <w:tcPr>
            <w:tcW w:w="1924" w:type="dxa"/>
            <w:vAlign w:val="center"/>
          </w:tcPr>
          <w:p w14:paraId="060BD441" w14:textId="2F0C1B3D" w:rsidR="0034508D" w:rsidRPr="000E793A" w:rsidRDefault="00736ED4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Numération</w:t>
            </w:r>
          </w:p>
        </w:tc>
        <w:tc>
          <w:tcPr>
            <w:tcW w:w="7734" w:type="dxa"/>
            <w:vAlign w:val="center"/>
          </w:tcPr>
          <w:p w14:paraId="6210D7A9" w14:textId="146B9B0C" w:rsidR="00483FB0" w:rsidRDefault="00483FB0" w:rsidP="00483FB0">
            <w:pPr>
              <w:spacing w:line="276" w:lineRule="auto"/>
              <w:rPr>
                <w:rFonts w:ascii="Century Gothic" w:hAnsi="Century Gothic"/>
              </w:rPr>
            </w:pPr>
            <w:r w:rsidRPr="00A84EFB">
              <w:rPr>
                <w:rFonts w:ascii="Century Gothic" w:hAnsi="Century Gothic"/>
                <w:b/>
                <w:bCs/>
              </w:rPr>
              <w:t>Le jeu du serpent</w:t>
            </w:r>
            <w:r w:rsidR="00626ABD">
              <w:rPr>
                <w:rFonts w:ascii="Century Gothic" w:hAnsi="Century Gothic"/>
              </w:rPr>
              <w:t> : les nombres décimaux.</w:t>
            </w:r>
          </w:p>
          <w:p w14:paraId="5EB0287E" w14:textId="7249E05F" w:rsidR="00626ABD" w:rsidRDefault="00626ABD" w:rsidP="00483F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 va reprendre ce jeu tranquillement. Pas de panique si c’est dur ! Choisis les DIXIEMES. </w:t>
            </w:r>
          </w:p>
          <w:p w14:paraId="002F137B" w14:textId="77777777" w:rsidR="00626ABD" w:rsidRPr="00626ABD" w:rsidRDefault="00C82964" w:rsidP="00626ABD">
            <w:pPr>
              <w:rPr>
                <w:rFonts w:ascii="Century Gothic" w:hAnsi="Century Gothic"/>
              </w:rPr>
            </w:pPr>
            <w:hyperlink r:id="rId6" w:history="1">
              <w:r w:rsidR="00626ABD" w:rsidRPr="00626ABD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35115B19" w14:textId="76FE3072" w:rsidR="00626ABD" w:rsidRPr="00626ABD" w:rsidRDefault="00626ABD" w:rsidP="00483FB0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626ABD">
              <w:rPr>
                <w:rFonts w:ascii="Century Gothic" w:hAnsi="Century Gothic"/>
                <w:b/>
                <w:bCs/>
                <w:color w:val="70AD47" w:themeColor="accent6"/>
              </w:rPr>
              <w:t xml:space="preserve">Attention ici la droite ne va pas toujours de 0,1 en 0,1. </w:t>
            </w:r>
          </w:p>
          <w:p w14:paraId="1596BDCB" w14:textId="48327F9D" w:rsidR="00626ABD" w:rsidRPr="00626ABD" w:rsidRDefault="00626ABD" w:rsidP="00483FB0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626ABD">
              <w:rPr>
                <w:rFonts w:ascii="Century Gothic" w:hAnsi="Century Gothic"/>
                <w:b/>
                <w:bCs/>
                <w:color w:val="70AD47" w:themeColor="accent6"/>
              </w:rPr>
              <w:t>Pour t’aider tu peux cliquer sur l’ampoule en bas, elle te dira comment il faut avancer.</w:t>
            </w:r>
          </w:p>
          <w:p w14:paraId="74B7EC0A" w14:textId="64E042A3" w:rsidR="00626ABD" w:rsidRDefault="00626ABD" w:rsidP="00483F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73DE134" wp14:editId="684D4287">
                  <wp:extent cx="1438275" cy="357582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8697" t="72363" r="50691" b="22946"/>
                          <a:stretch/>
                        </pic:blipFill>
                        <pic:spPr bwMode="auto">
                          <a:xfrm>
                            <a:off x="0" y="0"/>
                            <a:ext cx="1447951" cy="35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DA8820" w14:textId="3E6F45E0" w:rsidR="007D4449" w:rsidRPr="00626ABD" w:rsidRDefault="00626ABD" w:rsidP="00626ABD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626ABD">
              <w:rPr>
                <w:rFonts w:ascii="Century Gothic" w:hAnsi="Century Gothic"/>
                <w:b/>
                <w:bCs/>
                <w:color w:val="70AD47" w:themeColor="accent6"/>
              </w:rPr>
              <w:t>Il y a aussi des étiquettes en trop ; attention aux pièges</w:t>
            </w:r>
          </w:p>
        </w:tc>
        <w:tc>
          <w:tcPr>
            <w:tcW w:w="798" w:type="dxa"/>
          </w:tcPr>
          <w:p w14:paraId="70A4FB2B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3530D5DD" w14:textId="77777777" w:rsidTr="00C82964">
        <w:trPr>
          <w:trHeight w:val="1264"/>
        </w:trPr>
        <w:tc>
          <w:tcPr>
            <w:tcW w:w="1924" w:type="dxa"/>
            <w:vAlign w:val="center"/>
          </w:tcPr>
          <w:p w14:paraId="58409BD8" w14:textId="6D6A7CA8" w:rsidR="0034508D" w:rsidRPr="000E793A" w:rsidRDefault="000F50F3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7734" w:type="dxa"/>
            <w:vAlign w:val="center"/>
          </w:tcPr>
          <w:p w14:paraId="624E81E8" w14:textId="77777777" w:rsidR="009619E9" w:rsidRDefault="00C82964" w:rsidP="001A0F3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Pose les divisions :</w:t>
            </w:r>
          </w:p>
          <w:p w14:paraId="03545772" w14:textId="77777777" w:rsidR="00C82964" w:rsidRDefault="00C82964" w:rsidP="001A0F3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145 : 6       et       857 : 3</w:t>
            </w:r>
          </w:p>
          <w:p w14:paraId="409978A4" w14:textId="77777777" w:rsidR="00C82964" w:rsidRDefault="00C82964" w:rsidP="001A0F3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 bien tes tables de multiplication.</w:t>
            </w:r>
          </w:p>
          <w:p w14:paraId="0FDCD5DF" w14:textId="77777777" w:rsidR="00C82964" w:rsidRDefault="00C82964" w:rsidP="001A0F35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Dis moi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si tu réussis.</w:t>
            </w:r>
          </w:p>
          <w:p w14:paraId="41A79877" w14:textId="51272FCE" w:rsidR="00C82964" w:rsidRPr="00C82964" w:rsidRDefault="00C82964" w:rsidP="001A0F3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la vidéo.</w:t>
            </w:r>
          </w:p>
        </w:tc>
        <w:tc>
          <w:tcPr>
            <w:tcW w:w="798" w:type="dxa"/>
          </w:tcPr>
          <w:p w14:paraId="5590F5C1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</w:tbl>
    <w:p w14:paraId="0A990F34" w14:textId="3BFD057C" w:rsidR="0034508D" w:rsidRDefault="0034508D" w:rsidP="00CF586A">
      <w:pPr>
        <w:rPr>
          <w:rFonts w:ascii="Century Gothic" w:hAnsi="Century Gothic"/>
        </w:rPr>
      </w:pPr>
    </w:p>
    <w:p w14:paraId="3197505B" w14:textId="73481B91" w:rsidR="009619E9" w:rsidRPr="00626ABD" w:rsidRDefault="009619E9" w:rsidP="00626ABD">
      <w:pPr>
        <w:spacing w:after="0" w:line="600" w:lineRule="auto"/>
        <w:rPr>
          <w:rFonts w:ascii="Century Gothic" w:hAnsi="Century Gothic"/>
          <w:b/>
          <w:bCs/>
        </w:rPr>
      </w:pPr>
    </w:p>
    <w:sectPr w:rsidR="009619E9" w:rsidRPr="00626ABD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A0B44"/>
    <w:rsid w:val="000C175E"/>
    <w:rsid w:val="000D4775"/>
    <w:rsid w:val="000E793A"/>
    <w:rsid w:val="000F50F3"/>
    <w:rsid w:val="001A0F35"/>
    <w:rsid w:val="001E75F2"/>
    <w:rsid w:val="00230456"/>
    <w:rsid w:val="002539E6"/>
    <w:rsid w:val="0027709C"/>
    <w:rsid w:val="002A009A"/>
    <w:rsid w:val="002A0E35"/>
    <w:rsid w:val="002B5CBF"/>
    <w:rsid w:val="002D7DA7"/>
    <w:rsid w:val="0034508D"/>
    <w:rsid w:val="00483FB0"/>
    <w:rsid w:val="0048520D"/>
    <w:rsid w:val="00495B99"/>
    <w:rsid w:val="005063D3"/>
    <w:rsid w:val="00574CEA"/>
    <w:rsid w:val="005F1472"/>
    <w:rsid w:val="006141AA"/>
    <w:rsid w:val="00615B61"/>
    <w:rsid w:val="00626ABD"/>
    <w:rsid w:val="006B07B4"/>
    <w:rsid w:val="006E6BBD"/>
    <w:rsid w:val="00736ED4"/>
    <w:rsid w:val="007D4449"/>
    <w:rsid w:val="00886F31"/>
    <w:rsid w:val="009619E9"/>
    <w:rsid w:val="009E0F5E"/>
    <w:rsid w:val="00AE4A03"/>
    <w:rsid w:val="00BB2983"/>
    <w:rsid w:val="00C82964"/>
    <w:rsid w:val="00C91308"/>
    <w:rsid w:val="00C94C96"/>
    <w:rsid w:val="00CB4A28"/>
    <w:rsid w:val="00CE1F6D"/>
    <w:rsid w:val="00CF586A"/>
    <w:rsid w:val="00D55495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numeration/file-numerique-serpent-decimaux.php" TargetMode="External"/><Relationship Id="rId5" Type="http://schemas.openxmlformats.org/officeDocument/2006/relationships/hyperlink" Target="https://www.logicieleducatif.fr/francais/lecture/qui-est-ce-metier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dcterms:created xsi:type="dcterms:W3CDTF">2020-04-16T13:13:00Z</dcterms:created>
  <dcterms:modified xsi:type="dcterms:W3CDTF">2020-05-14T20:32:00Z</dcterms:modified>
</cp:coreProperties>
</file>