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72B46FA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F4CE6">
              <w:rPr>
                <w:rFonts w:ascii="Century Gothic" w:hAnsi="Century Gothic"/>
                <w:sz w:val="28"/>
                <w:szCs w:val="28"/>
              </w:rPr>
              <w:t>1</w:t>
            </w:r>
            <w:r w:rsidR="008C6883">
              <w:rPr>
                <w:rFonts w:ascii="Century Gothic" w:hAnsi="Century Gothic"/>
                <w:sz w:val="28"/>
                <w:szCs w:val="28"/>
              </w:rPr>
              <w:t>8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2B4DB6">
        <w:trPr>
          <w:trHeight w:val="2690"/>
        </w:trPr>
        <w:tc>
          <w:tcPr>
            <w:tcW w:w="2007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486" w:type="dxa"/>
            <w:vAlign w:val="center"/>
          </w:tcPr>
          <w:p w14:paraId="3ADA0376" w14:textId="49FE707E" w:rsidR="005D44FF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64B07EBC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travailleur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7116A29D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Beaucoup de travailleurs retournaient dans les entreprises à partir du 11 mai.</w:t>
            </w:r>
          </w:p>
          <w:p w14:paraId="2B8CE3C1" w14:textId="77777777" w:rsidR="002B4DB6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570A2E91" w14:textId="7777777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(= l’ACTION) 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le Sujet (QUI fait l’ACTION ?).</w:t>
            </w:r>
          </w:p>
          <w:p w14:paraId="1FE62759" w14:textId="32885255" w:rsid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Corrige en regardant </w:t>
            </w:r>
            <w:r w:rsidR="00772A4D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page suivante.</w:t>
            </w:r>
          </w:p>
          <w:p w14:paraId="613FF1D1" w14:textId="77777777" w:rsidR="002B4DB6" w:rsidRPr="00772A4D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0"/>
                <w:szCs w:val="10"/>
                <w:lang w:eastAsia="fr-FR"/>
              </w:rPr>
            </w:pPr>
          </w:p>
          <w:p w14:paraId="1C94A481" w14:textId="16DB220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72C4" w:themeColor="accent1"/>
                <w:sz w:val="23"/>
                <w:szCs w:val="23"/>
                <w:lang w:eastAsia="fr-FR"/>
              </w:rPr>
              <w:t>Puis fais l’exercice sur TRAVAIL/TRAVAILLE/TRAVAILLES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6A41E356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8C6883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2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73068">
        <w:trPr>
          <w:trHeight w:val="125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12CD910D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>Fichier d’exercices 2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932A28">
        <w:trPr>
          <w:trHeight w:val="703"/>
        </w:trPr>
        <w:tc>
          <w:tcPr>
            <w:tcW w:w="2007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4B127827" w14:textId="18490FD8" w:rsidR="00772A4D" w:rsidRPr="008C6883" w:rsidRDefault="00AB24A8" w:rsidP="00AB24A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AB24A8">
              <w:rPr>
                <w:rFonts w:ascii="Century Gothic" w:hAnsi="Century Gothic"/>
                <w:b/>
                <w:bCs/>
                <w:color w:val="4472C4" w:themeColor="accent1"/>
              </w:rPr>
              <w:t>Pose l’addition et la soustraction de la page suivante.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5D44FF">
        <w:trPr>
          <w:trHeight w:val="1528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42658953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4C521B47" w14:textId="5EAED51A" w:rsidR="00E923FD" w:rsidRDefault="00E923FD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A253BB" w:rsidRPr="00873068" w:rsidRDefault="00A253BB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2BAF1B90" w:rsidR="00256447" w:rsidRPr="003872C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932A2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A937A4" w:rsidRPr="00DD5B2D" w14:paraId="69E6C03D" w14:textId="77777777" w:rsidTr="00021BA9">
        <w:trPr>
          <w:trHeight w:val="4101"/>
        </w:trPr>
        <w:tc>
          <w:tcPr>
            <w:tcW w:w="2007" w:type="dxa"/>
            <w:vAlign w:val="center"/>
          </w:tcPr>
          <w:p w14:paraId="4D7F173F" w14:textId="2591F645" w:rsidR="00A937A4" w:rsidRDefault="00A937A4" w:rsidP="00A937A4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BA18BAE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</w:t>
            </w:r>
            <w:r w:rsidRPr="003872CC">
              <w:rPr>
                <w:rFonts w:ascii="Century Gothic" w:hAnsi="Century Gothic"/>
              </w:rPr>
              <w:t>ici quelques jeux pour réviser les noms des sports et des loisirs.</w:t>
            </w:r>
          </w:p>
          <w:p w14:paraId="2F78918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3872CC">
              <w:rPr>
                <w:rFonts w:ascii="Century Gothic" w:hAnsi="Century Gothic"/>
                <w:b/>
                <w:bCs/>
                <w:color w:val="70AD47" w:themeColor="accent6"/>
              </w:rPr>
              <w:t>Tu peux t’aider de la fiche de la semaine dernière.</w:t>
            </w:r>
          </w:p>
          <w:p w14:paraId="3F733FCF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>1) Ne fais que VOCABULARY 1 et VOCABULARY 2</w:t>
            </w:r>
          </w:p>
          <w:p w14:paraId="4363AD49" w14:textId="77777777" w:rsidR="00A937A4" w:rsidRPr="003872CC" w:rsidRDefault="00FA432F" w:rsidP="00A937A4">
            <w:pPr>
              <w:spacing w:line="480" w:lineRule="auto"/>
              <w:rPr>
                <w:rFonts w:ascii="Century Gothic" w:hAnsi="Century Gothic"/>
              </w:rPr>
            </w:pPr>
            <w:hyperlink r:id="rId5" w:history="1">
              <w:r w:rsidR="00A937A4" w:rsidRPr="003872CC">
                <w:rPr>
                  <w:rStyle w:val="Lienhypertexte"/>
                  <w:rFonts w:ascii="Century Gothic" w:hAnsi="Century Gothic"/>
                </w:rPr>
                <w:t>https://learningapps.org/index.php?category=3</w:t>
              </w:r>
            </w:hyperlink>
          </w:p>
          <w:p w14:paraId="61FB8F20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2) </w:t>
            </w:r>
            <w:hyperlink r:id="rId6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https://learningapps.org/display?v=p0pdaxitv17</w:t>
              </w:r>
            </w:hyperlink>
          </w:p>
          <w:p w14:paraId="0AAEB50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3) </w:t>
            </w:r>
            <w:hyperlink r:id="rId7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https://learningapps.org/display?v=p6e8im8rn18</w:t>
              </w:r>
            </w:hyperlink>
          </w:p>
          <w:p w14:paraId="0388DA2F" w14:textId="0618ED46" w:rsidR="00A937A4" w:rsidRPr="00FA432F" w:rsidRDefault="00A937A4" w:rsidP="00772A4D">
            <w:pPr>
              <w:spacing w:line="480" w:lineRule="auto"/>
              <w:rPr>
                <w:rStyle w:val="Lienhypertexte"/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>4</w:t>
            </w:r>
            <w:r w:rsidRPr="00FA432F">
              <w:rPr>
                <w:rFonts w:ascii="Century Gothic" w:hAnsi="Century Gothic"/>
              </w:rPr>
              <w:t xml:space="preserve">) </w:t>
            </w:r>
            <w:hyperlink r:id="rId8" w:history="1">
              <w:r w:rsidRPr="00FA432F">
                <w:rPr>
                  <w:rStyle w:val="Lienhypertexte"/>
                  <w:rFonts w:ascii="Century Gothic" w:hAnsi="Century Gothic"/>
                </w:rPr>
                <w:t>https://learningapps.org/display?v=piraif1qa18</w:t>
              </w:r>
            </w:hyperlink>
          </w:p>
          <w:p w14:paraId="05534052" w14:textId="44668294" w:rsidR="00FA432F" w:rsidRPr="00FA432F" w:rsidRDefault="00FA432F" w:rsidP="00772A4D">
            <w:pPr>
              <w:spacing w:line="480" w:lineRule="auto"/>
              <w:rPr>
                <w:rStyle w:val="Lienhypertexte"/>
                <w:rFonts w:ascii="Century Gothic" w:hAnsi="Century Gothic"/>
              </w:rPr>
            </w:pPr>
            <w:r w:rsidRPr="00FA432F">
              <w:rPr>
                <w:rStyle w:val="Lienhypertexte"/>
                <w:rFonts w:ascii="Century Gothic" w:hAnsi="Century Gothic"/>
              </w:rPr>
              <w:t xml:space="preserve">5) </w:t>
            </w:r>
            <w:hyperlink r:id="rId9" w:history="1">
              <w:r w:rsidRPr="00FA432F">
                <w:rPr>
                  <w:rStyle w:val="Lienhypertexte"/>
                  <w:rFonts w:ascii="Century Gothic" w:hAnsi="Century Gothic"/>
                </w:rPr>
                <w:t>https://learningapps.org/display?v=pa8m79ikj20</w:t>
              </w:r>
            </w:hyperlink>
          </w:p>
          <w:p w14:paraId="4CE3A486" w14:textId="542B7435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2215F2B1" w14:textId="3F0C372F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52ADD978" w14:textId="727CB0CD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34978B01" w14:textId="34BC79CF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3D99C8E0" w14:textId="4FBC0893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7BA1C903" w14:textId="77777777" w:rsidR="00772A4D" w:rsidRPr="00772A4D" w:rsidRDefault="00772A4D" w:rsidP="00772A4D">
            <w:pPr>
              <w:spacing w:line="48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195B8B55" w14:textId="77777777" w:rsidR="00A937A4" w:rsidRPr="00BB76E9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Ensuite, écris quatre phrases : deux activités que tu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fais souvent et deux autres que tu ne fais jamais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67FCF02D" w14:textId="77777777" w:rsidR="00A937A4" w:rsidRPr="00FE4990" w:rsidRDefault="00A937A4" w:rsidP="00A937A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6D96E64E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SOUVENT = </w:t>
            </w:r>
            <w:proofErr w:type="gramStart"/>
            <w:r>
              <w:rPr>
                <w:rFonts w:ascii="Century Gothic" w:hAnsi="Century Gothic"/>
              </w:rPr>
              <w:t>OFTEN  :</w:t>
            </w:r>
            <w:proofErr w:type="gramEnd"/>
            <w:r>
              <w:rPr>
                <w:rFonts w:ascii="Century Gothic" w:hAnsi="Century Gothic"/>
              </w:rPr>
              <w:t xml:space="preserve"> Exemple 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often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play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games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510E371F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2965729C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33EA960D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JAMAIS / NEVER : Exemple   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never</w:t>
            </w:r>
            <w:proofErr w:type="spellEnd"/>
            <w:r>
              <w:rPr>
                <w:rFonts w:ascii="Century Gothic" w:hAnsi="Century Gothic"/>
              </w:rPr>
              <w:t xml:space="preserve"> ride a horse.</w:t>
            </w:r>
          </w:p>
          <w:p w14:paraId="498B4039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1FABA581" w14:textId="7E2B99D4" w:rsidR="00A937A4" w:rsidRDefault="00A937A4" w:rsidP="00A937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</w:tc>
        <w:tc>
          <w:tcPr>
            <w:tcW w:w="963" w:type="dxa"/>
          </w:tcPr>
          <w:p w14:paraId="16F902A2" w14:textId="77777777" w:rsidR="00A937A4" w:rsidRPr="00DD5B2D" w:rsidRDefault="00A937A4" w:rsidP="00A937A4">
            <w:pPr>
              <w:rPr>
                <w:rFonts w:ascii="Century Gothic" w:hAnsi="Century Gothic"/>
              </w:rPr>
            </w:pPr>
          </w:p>
        </w:tc>
      </w:tr>
      <w:tr w:rsidR="003151A5" w:rsidRPr="00DD5B2D" w14:paraId="0D4FA376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6F055A51" w14:textId="59C93FC2" w:rsidR="003151A5" w:rsidRPr="00DD5B2D" w:rsidRDefault="003151A5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22B679A" w14:textId="77777777" w:rsidR="00873068" w:rsidRPr="00600B17" w:rsidRDefault="00E923FD" w:rsidP="00FE4990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A2C1EF0" w14:textId="77777777" w:rsidR="00E923FD" w:rsidRPr="00600B17" w:rsidRDefault="00600B17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0EE39353" w14:textId="77777777" w:rsidR="00600B17" w:rsidRPr="00BB76E9" w:rsidRDefault="00600B17" w:rsidP="00FE499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2752EA3A" w14:textId="77777777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3B66C658" w14:textId="69D5B64E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963" w:type="dxa"/>
          </w:tcPr>
          <w:p w14:paraId="70D3ED9D" w14:textId="77777777" w:rsidR="003151A5" w:rsidRPr="00DD5B2D" w:rsidRDefault="003151A5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E993120" w14:textId="1999B9F2" w:rsid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proofErr w:type="gramStart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travailleur</w:t>
      </w:r>
      <w:proofErr w:type="gramEnd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 : </w:t>
      </w:r>
    </w:p>
    <w:p w14:paraId="05FE7EFB" w14:textId="386548DA" w:rsidR="002B4DB6" w:rsidRP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459" wp14:editId="39752837">
                <wp:simplePos x="0" y="0"/>
                <wp:positionH relativeFrom="column">
                  <wp:posOffset>542925</wp:posOffset>
                </wp:positionH>
                <wp:positionV relativeFrom="paragraph">
                  <wp:posOffset>227965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0171" w14:textId="77777777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A4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.75pt;margin-top:17.9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" fillcolor="white [3201]" stroked="f" strokeweight=".5pt">
                <v:textbox>
                  <w:txbxContent>
                    <w:p w14:paraId="4AC10171" w14:textId="77777777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Beaucoup de travailleurs</w: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2B4DB6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retournaient</w:t>
      </w:r>
      <w:r w:rsidRP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 dans les entreprises à partir du 11 mai.</w:t>
      </w:r>
    </w:p>
    <w:p w14:paraId="680A4F83" w14:textId="20A89941" w:rsidR="002B4DB6" w:rsidRDefault="002B4DB6" w:rsidP="002B4DB6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0277" wp14:editId="52567679">
                <wp:simplePos x="0" y="0"/>
                <wp:positionH relativeFrom="column">
                  <wp:posOffset>1704975</wp:posOffset>
                </wp:positionH>
                <wp:positionV relativeFrom="paragraph">
                  <wp:posOffset>8255</wp:posOffset>
                </wp:positionV>
                <wp:extent cx="2047875" cy="647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8AFF0" w14:textId="6C03FAD7" w:rsidR="002B4DB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RETOURNER</w:t>
                            </w:r>
                          </w:p>
                          <w:p w14:paraId="6FBAE85D" w14:textId="2711DFEB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277" id="Zone de texte 9" o:spid="_x0000_s1027" type="#_x0000_t202" style="position:absolute;margin-left:134.25pt;margin-top:.65pt;width:16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" fillcolor="white [3201]" stroked="f" strokeweight=".5pt">
                <v:textbox>
                  <w:txbxContent>
                    <w:p w14:paraId="0228AFF0" w14:textId="6C03FAD7" w:rsidR="002B4DB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RETOURNER</w:t>
                      </w:r>
                    </w:p>
                    <w:p w14:paraId="6FBAE85D" w14:textId="2711DFEB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2BC069BD" w14:textId="3C3E069B" w:rsidR="00175D6C" w:rsidRDefault="00175D6C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15A4EF0" w14:textId="77777777" w:rsidR="00AB24A8" w:rsidRDefault="00AB24A8" w:rsidP="00AB24A8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592EA74" w14:textId="21C5F03B" w:rsidR="00AB24A8" w:rsidRPr="00AB24A8" w:rsidRDefault="00AB24A8" w:rsidP="00AB24A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eastAsia="Times New Roman" w:hAnsi="Century Gothic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96C2" wp14:editId="11B46B5C">
                <wp:simplePos x="0" y="0"/>
                <wp:positionH relativeFrom="column">
                  <wp:posOffset>247650</wp:posOffset>
                </wp:positionH>
                <wp:positionV relativeFrom="paragraph">
                  <wp:posOffset>59055</wp:posOffset>
                </wp:positionV>
                <wp:extent cx="64770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6517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4.65pt" to="529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" strokecolor="#4472c4 [3204]" strokeweight=".5pt">
                <v:stroke dashstyle="longDash" joinstyle="miter"/>
              </v:line>
            </w:pict>
          </mc:Fallback>
        </mc:AlternateContent>
      </w:r>
      <w:r w:rsidRPr="003872CC"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  <w:sym w:font="Wingdings" w:char="F022"/>
      </w:r>
    </w:p>
    <w:p w14:paraId="587723A4" w14:textId="68483896" w:rsidR="00AB24A8" w:rsidRPr="00AB24A8" w:rsidRDefault="00AB24A8" w:rsidP="00AB24A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B24A8">
        <w:rPr>
          <w:rFonts w:ascii="Century Gothic" w:hAnsi="Century Gothic"/>
          <w:b/>
          <w:bCs/>
          <w:sz w:val="28"/>
          <w:szCs w:val="28"/>
          <w:u w:val="single"/>
        </w:rPr>
        <w:t>Additions et soustractions des nombres décimaux</w:t>
      </w:r>
    </w:p>
    <w:p w14:paraId="7FBDDC30" w14:textId="2F639931" w:rsidR="00772A4D" w:rsidRDefault="00AB24A8" w:rsidP="00772A4D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0991E0A" wp14:editId="5F05C5F7">
            <wp:extent cx="3219134" cy="2760980"/>
            <wp:effectExtent l="0" t="0" r="63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482" t="20639" r="45251" b="21012"/>
                    <a:stretch/>
                  </pic:blipFill>
                  <pic:spPr bwMode="auto">
                    <a:xfrm>
                      <a:off x="0" y="0"/>
                      <a:ext cx="3231002" cy="2771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</w:t>
      </w:r>
      <w:r>
        <w:rPr>
          <w:noProof/>
        </w:rPr>
        <w:drawing>
          <wp:inline distT="0" distB="0" distL="0" distR="0" wp14:anchorId="54451823" wp14:editId="72997FE3">
            <wp:extent cx="3048000" cy="1978850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488" t="22420" r="45968" b="36556"/>
                    <a:stretch/>
                  </pic:blipFill>
                  <pic:spPr bwMode="auto">
                    <a:xfrm>
                      <a:off x="0" y="0"/>
                      <a:ext cx="3062611" cy="198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524AF" w14:textId="5FD2081C" w:rsidR="00772A4D" w:rsidRDefault="00772A4D" w:rsidP="00772A4D">
      <w:pPr>
        <w:rPr>
          <w:rFonts w:ascii="Century Gothic" w:hAnsi="Century Gothic"/>
        </w:rPr>
      </w:pPr>
    </w:p>
    <w:p w14:paraId="64858F1F" w14:textId="77777777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br w:type="page"/>
      </w:r>
    </w:p>
    <w:p w14:paraId="122530C2" w14:textId="466509AB" w:rsidR="003872CC" w:rsidRPr="003872CC" w:rsidRDefault="003872CC" w:rsidP="003872C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872CC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>Etude de la langue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TRAVAIL / TRAVAILLE / TRAVAILLES</w:t>
      </w:r>
    </w:p>
    <w:p w14:paraId="2D45B984" w14:textId="3B39F8F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4F114F1" w14:textId="54E1490C" w:rsidR="003872CC" w:rsidRPr="003872CC" w:rsidRDefault="003872CC" w:rsidP="003872CC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Choisis la bonne écriture pour chaque phrase :</w:t>
      </w:r>
    </w:p>
    <w:p w14:paraId="4FBD1999" w14:textId="7BD9EECD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 </w:t>
      </w:r>
      <w:r w:rsidRPr="003872CC">
        <w:rPr>
          <w:rFonts w:ascii="Century Gothic" w:hAnsi="Century Gothic"/>
          <w:b/>
          <w:bCs/>
          <w:sz w:val="24"/>
          <w:szCs w:val="24"/>
        </w:rPr>
        <w:t>le, un, du</w:t>
      </w:r>
      <w:r w:rsidRPr="003872CC">
        <w:rPr>
          <w:rFonts w:ascii="Century Gothic" w:hAnsi="Century Gothic"/>
          <w:sz w:val="24"/>
          <w:szCs w:val="24"/>
        </w:rPr>
        <w:t xml:space="preserve"> » devant, c’est le nom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le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TRAVAIL</w:t>
      </w:r>
    </w:p>
    <w:p w14:paraId="248BD754" w14:textId="103FBB4F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 xml:space="preserve">S’il l’on peut mettre </w:t>
      </w:r>
      <w:r w:rsidRPr="003872CC">
        <w:rPr>
          <w:rFonts w:ascii="Century Gothic" w:hAnsi="Century Gothic"/>
          <w:b/>
          <w:bCs/>
          <w:sz w:val="24"/>
          <w:szCs w:val="24"/>
        </w:rPr>
        <w:t>je/il/ elle</w:t>
      </w:r>
      <w:r w:rsidRPr="003872CC">
        <w:rPr>
          <w:rFonts w:ascii="Century Gothic" w:hAnsi="Century Gothic"/>
          <w:sz w:val="24"/>
          <w:szCs w:val="24"/>
        </w:rPr>
        <w:t xml:space="preserve">, c’est le verbe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je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</w:t>
      </w:r>
    </w:p>
    <w:p w14:paraId="23D075B4" w14:textId="7B11235B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</w:t>
      </w:r>
      <w:r w:rsidRPr="003872CC">
        <w:rPr>
          <w:rFonts w:ascii="Century Gothic" w:hAnsi="Century Gothic"/>
          <w:b/>
          <w:bCs/>
          <w:sz w:val="24"/>
          <w:szCs w:val="24"/>
        </w:rPr>
        <w:t> tu</w:t>
      </w:r>
      <w:r w:rsidRPr="003872CC">
        <w:rPr>
          <w:rFonts w:ascii="Century Gothic" w:hAnsi="Century Gothic"/>
          <w:sz w:val="24"/>
          <w:szCs w:val="24"/>
        </w:rPr>
        <w:t xml:space="preserve"> », il ne faut pas oublier le « s » = </w:t>
      </w:r>
      <w:r>
        <w:rPr>
          <w:rFonts w:ascii="Century Gothic" w:hAnsi="Century Gothic"/>
          <w:sz w:val="24"/>
          <w:szCs w:val="24"/>
        </w:rPr>
        <w:t xml:space="preserve">tu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ILLES</w:t>
      </w:r>
    </w:p>
    <w:p w14:paraId="0F40391C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DDB9BEC" w14:textId="32498B72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Complète les phrases avec le bon mot :</w:t>
      </w:r>
      <w:r w:rsidR="003C65C4">
        <w:rPr>
          <w:rFonts w:ascii="Century Gothic" w:hAnsi="Century Gothic"/>
          <w:sz w:val="24"/>
          <w:szCs w:val="24"/>
        </w:rPr>
        <w:t xml:space="preserve"> </w:t>
      </w:r>
      <w:r w:rsidR="003C65C4" w:rsidRPr="003C65C4">
        <w:rPr>
          <w:rFonts w:ascii="Century Gothic" w:hAnsi="Century Gothic"/>
          <w:b/>
          <w:bCs/>
          <w:color w:val="4472C4" w:themeColor="accent1"/>
          <w:sz w:val="24"/>
          <w:szCs w:val="24"/>
        </w:rPr>
        <w:t>Coche au bon endroit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02"/>
        <w:gridCol w:w="1502"/>
        <w:gridCol w:w="1503"/>
      </w:tblGrid>
      <w:tr w:rsidR="003872CC" w14:paraId="63DA4A45" w14:textId="77777777" w:rsidTr="003872CC">
        <w:tc>
          <w:tcPr>
            <w:tcW w:w="5949" w:type="dxa"/>
          </w:tcPr>
          <w:p w14:paraId="4A8A43E2" w14:textId="77777777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55B135D" w14:textId="5539163C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</w:t>
            </w:r>
            <w:proofErr w:type="gramEnd"/>
          </w:p>
        </w:tc>
        <w:tc>
          <w:tcPr>
            <w:tcW w:w="1502" w:type="dxa"/>
            <w:vAlign w:val="center"/>
          </w:tcPr>
          <w:p w14:paraId="02029D99" w14:textId="2125FFEF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</w:t>
            </w:r>
            <w:proofErr w:type="gramEnd"/>
          </w:p>
        </w:tc>
        <w:tc>
          <w:tcPr>
            <w:tcW w:w="1503" w:type="dxa"/>
            <w:vAlign w:val="center"/>
          </w:tcPr>
          <w:p w14:paraId="39649CA5" w14:textId="4E4FFF14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travailles</w:t>
            </w:r>
            <w:proofErr w:type="gramEnd"/>
          </w:p>
        </w:tc>
      </w:tr>
      <w:tr w:rsidR="003872CC" w14:paraId="41FEBE58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4860323A" w14:textId="6DF971D6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Je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un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peu tous les jours.</w:t>
            </w:r>
          </w:p>
        </w:tc>
        <w:tc>
          <w:tcPr>
            <w:tcW w:w="1502" w:type="dxa"/>
            <w:vAlign w:val="center"/>
          </w:tcPr>
          <w:p w14:paraId="2D73A9E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9499354" w14:textId="2D80EE3C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26A5CEE4" w14:textId="426B42E0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322EE6C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64D914AD" w14:textId="15911B33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C’est un ……………………………………… de précision.</w:t>
            </w:r>
          </w:p>
        </w:tc>
        <w:tc>
          <w:tcPr>
            <w:tcW w:w="1502" w:type="dxa"/>
            <w:vAlign w:val="center"/>
          </w:tcPr>
          <w:p w14:paraId="76FB2176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B3FAC4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4C19FF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0BDD0EB4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E216C7E" w14:textId="7ACD4220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Le ………………………………………… permet de se maintenir en activité.</w:t>
            </w:r>
          </w:p>
        </w:tc>
        <w:tc>
          <w:tcPr>
            <w:tcW w:w="1502" w:type="dxa"/>
            <w:vAlign w:val="center"/>
          </w:tcPr>
          <w:p w14:paraId="534BEDA5" w14:textId="066DBD81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2E8C4E9" w14:textId="1884B05C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6D6DCA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5A0F930D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3A89BCCC" w14:textId="4C64825B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à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distance.</w:t>
            </w:r>
          </w:p>
        </w:tc>
        <w:tc>
          <w:tcPr>
            <w:tcW w:w="1502" w:type="dxa"/>
            <w:vAlign w:val="center"/>
          </w:tcPr>
          <w:p w14:paraId="511CBAC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636F20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4F0198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2A949891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289391C" w14:textId="1A310D04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Tu …………………………………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…….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sérieusement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02" w:type="dxa"/>
            <w:vAlign w:val="center"/>
          </w:tcPr>
          <w:p w14:paraId="0560A36B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769F4D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6E2EC6A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D5B32B9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7DB97D7" w14:textId="2BBED6F2" w:rsidR="003872CC" w:rsidRP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poste du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sur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le blog.</w:t>
            </w:r>
          </w:p>
        </w:tc>
        <w:tc>
          <w:tcPr>
            <w:tcW w:w="1502" w:type="dxa"/>
            <w:vAlign w:val="center"/>
          </w:tcPr>
          <w:p w14:paraId="2E5CD1B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9E7608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C6F1A91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F911A0E" w14:textId="5E829445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648CCEEB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A253B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73298"/>
    <w:rsid w:val="00083FA2"/>
    <w:rsid w:val="000921FF"/>
    <w:rsid w:val="00094B40"/>
    <w:rsid w:val="000E036E"/>
    <w:rsid w:val="000F6D6A"/>
    <w:rsid w:val="0011416C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61E3E"/>
    <w:rsid w:val="003644F6"/>
    <w:rsid w:val="00384680"/>
    <w:rsid w:val="003872CC"/>
    <w:rsid w:val="003C65C4"/>
    <w:rsid w:val="003D4FD5"/>
    <w:rsid w:val="003F2296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E596E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72A4D"/>
    <w:rsid w:val="007735D3"/>
    <w:rsid w:val="007B7AB6"/>
    <w:rsid w:val="007C42FE"/>
    <w:rsid w:val="007F4CE6"/>
    <w:rsid w:val="008050BB"/>
    <w:rsid w:val="008513FC"/>
    <w:rsid w:val="008645D9"/>
    <w:rsid w:val="00873068"/>
    <w:rsid w:val="008939B3"/>
    <w:rsid w:val="008A2F1C"/>
    <w:rsid w:val="008A3466"/>
    <w:rsid w:val="008A66A7"/>
    <w:rsid w:val="008C6883"/>
    <w:rsid w:val="008D5C07"/>
    <w:rsid w:val="00932A28"/>
    <w:rsid w:val="0094328B"/>
    <w:rsid w:val="00943305"/>
    <w:rsid w:val="00967D98"/>
    <w:rsid w:val="00973818"/>
    <w:rsid w:val="0098597E"/>
    <w:rsid w:val="009D17EA"/>
    <w:rsid w:val="009D1A63"/>
    <w:rsid w:val="00A11F13"/>
    <w:rsid w:val="00A253BB"/>
    <w:rsid w:val="00A6306C"/>
    <w:rsid w:val="00A64B16"/>
    <w:rsid w:val="00A937A4"/>
    <w:rsid w:val="00AA1939"/>
    <w:rsid w:val="00AB12C4"/>
    <w:rsid w:val="00AB24A8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F24A6"/>
    <w:rsid w:val="00E25AA6"/>
    <w:rsid w:val="00E65288"/>
    <w:rsid w:val="00E76CA9"/>
    <w:rsid w:val="00E90A5C"/>
    <w:rsid w:val="00E923FD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A432F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iraif1qa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6e8im8rn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0pdaxitv17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learningapps.org/index.php?category=3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a8m79ikj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2020-05-15T12:36:00Z</dcterms:created>
  <dcterms:modified xsi:type="dcterms:W3CDTF">2020-05-15T12:40:00Z</dcterms:modified>
</cp:coreProperties>
</file>