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03"/>
        <w:gridCol w:w="7390"/>
        <w:gridCol w:w="963"/>
      </w:tblGrid>
      <w:tr w:rsidR="0034508D" w14:paraId="67B7AB05" w14:textId="77777777" w:rsidTr="00F458DF">
        <w:tc>
          <w:tcPr>
            <w:tcW w:w="10456" w:type="dxa"/>
            <w:gridSpan w:val="3"/>
          </w:tcPr>
          <w:p w14:paraId="7721D364" w14:textId="4D585DA1" w:rsidR="0034508D" w:rsidRPr="00AB12C4" w:rsidRDefault="0034508D" w:rsidP="00F458DF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AB12C4">
              <w:rPr>
                <w:rFonts w:ascii="Century Gothic" w:hAnsi="Century Gothic"/>
                <w:sz w:val="28"/>
                <w:szCs w:val="28"/>
              </w:rPr>
              <w:t xml:space="preserve">EMPLOI DU TEMPS – </w:t>
            </w:r>
            <w:r>
              <w:rPr>
                <w:rFonts w:ascii="Century Gothic" w:hAnsi="Century Gothic"/>
                <w:sz w:val="28"/>
                <w:szCs w:val="28"/>
              </w:rPr>
              <w:t>VENDRE</w:t>
            </w:r>
            <w:r w:rsidRPr="00AB12C4">
              <w:rPr>
                <w:rFonts w:ascii="Century Gothic" w:hAnsi="Century Gothic"/>
                <w:sz w:val="28"/>
                <w:szCs w:val="28"/>
              </w:rPr>
              <w:t xml:space="preserve">DI </w:t>
            </w:r>
            <w:r w:rsidR="00A22C7A">
              <w:rPr>
                <w:rFonts w:ascii="Century Gothic" w:hAnsi="Century Gothic"/>
                <w:sz w:val="28"/>
                <w:szCs w:val="28"/>
              </w:rPr>
              <w:t>10 AVRIL</w:t>
            </w:r>
          </w:p>
        </w:tc>
      </w:tr>
      <w:tr w:rsidR="0034508D" w14:paraId="33C9D2E1" w14:textId="77777777" w:rsidTr="00A22C7A">
        <w:trPr>
          <w:trHeight w:val="768"/>
        </w:trPr>
        <w:tc>
          <w:tcPr>
            <w:tcW w:w="2103" w:type="dxa"/>
            <w:vAlign w:val="center"/>
          </w:tcPr>
          <w:p w14:paraId="0C28DD39" w14:textId="16AA9AE2" w:rsidR="009E0F5E" w:rsidRPr="00AB12C4" w:rsidRDefault="0034508D" w:rsidP="009E0F5E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Calendrier</w:t>
            </w:r>
          </w:p>
        </w:tc>
        <w:tc>
          <w:tcPr>
            <w:tcW w:w="7390" w:type="dxa"/>
            <w:vAlign w:val="center"/>
          </w:tcPr>
          <w:p w14:paraId="16BB9798" w14:textId="77777777" w:rsidR="0034508D" w:rsidRDefault="0034508D" w:rsidP="000F50F3">
            <w:pPr>
              <w:rPr>
                <w:rFonts w:ascii="Century Gothic" w:hAnsi="Century Gothic"/>
              </w:rPr>
            </w:pPr>
            <w:r w:rsidRPr="00AB12C4">
              <w:rPr>
                <w:rFonts w:ascii="Century Gothic" w:hAnsi="Century Gothic"/>
                <w:i/>
                <w:iCs/>
              </w:rPr>
              <w:t>Objectif Se repérer dans le temps</w:t>
            </w:r>
            <w:r w:rsidRPr="00AB12C4">
              <w:rPr>
                <w:rFonts w:ascii="Century Gothic" w:hAnsi="Century Gothic"/>
              </w:rPr>
              <w:t xml:space="preserve"> </w:t>
            </w:r>
          </w:p>
          <w:p w14:paraId="3F2CF9D5" w14:textId="7D468D60" w:rsidR="009E0F5E" w:rsidRPr="009E0F5E" w:rsidRDefault="0034508D" w:rsidP="009E0F5E">
            <w:pPr>
              <w:rPr>
                <w:rFonts w:ascii="Century Gothic" w:hAnsi="Century Gothic"/>
                <w:b/>
                <w:bCs/>
                <w:color w:val="4472C4" w:themeColor="accent1"/>
              </w:rPr>
            </w:pPr>
            <w:r w:rsidRPr="00AB12C4">
              <w:rPr>
                <w:rFonts w:ascii="Century Gothic" w:hAnsi="Century Gothic"/>
                <w:b/>
                <w:bCs/>
                <w:color w:val="4472C4" w:themeColor="accent1"/>
              </w:rPr>
              <w:t>Pense à cocher ton calendrier.</w:t>
            </w:r>
          </w:p>
        </w:tc>
        <w:tc>
          <w:tcPr>
            <w:tcW w:w="963" w:type="dxa"/>
          </w:tcPr>
          <w:p w14:paraId="3B7933ED" w14:textId="77777777" w:rsidR="0034508D" w:rsidRPr="00AB12C4" w:rsidRDefault="0034508D" w:rsidP="00F458DF">
            <w:pPr>
              <w:rPr>
                <w:rFonts w:ascii="Century Gothic" w:hAnsi="Century Gothic"/>
              </w:rPr>
            </w:pPr>
          </w:p>
        </w:tc>
      </w:tr>
      <w:tr w:rsidR="009E0F5E" w14:paraId="53AD75AD" w14:textId="77777777" w:rsidTr="00A22C7A">
        <w:trPr>
          <w:trHeight w:val="1558"/>
        </w:trPr>
        <w:tc>
          <w:tcPr>
            <w:tcW w:w="2103" w:type="dxa"/>
            <w:vAlign w:val="center"/>
          </w:tcPr>
          <w:p w14:paraId="75F821EE" w14:textId="77D6DA96" w:rsidR="009E0F5E" w:rsidRDefault="009E0F5E" w:rsidP="00F458DF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Copie</w:t>
            </w:r>
          </w:p>
        </w:tc>
        <w:tc>
          <w:tcPr>
            <w:tcW w:w="7390" w:type="dxa"/>
            <w:vAlign w:val="center"/>
          </w:tcPr>
          <w:p w14:paraId="7E938AF3" w14:textId="77777777" w:rsidR="009E0F5E" w:rsidRPr="007D4BDA" w:rsidRDefault="009E0F5E" w:rsidP="009E0F5E">
            <w:pPr>
              <w:rPr>
                <w:rFonts w:ascii="Century Gothic" w:hAnsi="Century Gothic"/>
              </w:rPr>
            </w:pPr>
            <w:r w:rsidRPr="007D4BDA">
              <w:rPr>
                <w:rFonts w:ascii="Century Gothic" w:hAnsi="Century Gothic"/>
              </w:rPr>
              <w:t>Sur ton cahier recopie le texte :</w:t>
            </w:r>
          </w:p>
          <w:p w14:paraId="6B32570D" w14:textId="77777777" w:rsidR="009E0F5E" w:rsidRPr="008C75E8" w:rsidRDefault="00A22C7A" w:rsidP="00A22C7A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>
              <w:rPr>
                <w:rFonts w:ascii="Century Gothic" w:hAnsi="Century Gothic"/>
                <w:b/>
                <w:bCs/>
              </w:rPr>
              <w:t>Ce week-end, c’est Pâques. C’est une fête d’origine religieuse mais c’est surtout une bonne occasion de se régaler ! En France le lundi de Pâques est un jour férié : on ne travaille pas ! A vous, les poules, lapins et œufs en chocolat !</w:t>
            </w:r>
          </w:p>
          <w:p w14:paraId="61889A18" w14:textId="77777777" w:rsidR="008C75E8" w:rsidRPr="008C75E8" w:rsidRDefault="008C75E8" w:rsidP="00A22C7A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</w:p>
          <w:p w14:paraId="1A87F637" w14:textId="355AB69B" w:rsidR="008C75E8" w:rsidRDefault="008C75E8" w:rsidP="00A22C7A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</w:pPr>
            <w:r w:rsidRPr="008C75E8">
              <w:rPr>
                <w:rFonts w:ascii="Century Gothic" w:hAnsi="Century Gothic"/>
                <w:b/>
                <w:bCs/>
                <w:color w:val="70AD47" w:themeColor="accent6"/>
              </w:rPr>
              <w:t>Regarde ensuite la vidéo suivante :</w:t>
            </w:r>
            <w:r w:rsidRPr="008C75E8"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  <w:t xml:space="preserve"> </w:t>
            </w:r>
            <w:hyperlink r:id="rId5" w:history="1">
              <w:r w:rsidRPr="008C75E8">
                <w:rPr>
                  <w:rStyle w:val="Lienhypertexte"/>
                  <w:rFonts w:ascii="Century Gothic" w:hAnsi="Century Gothic"/>
                </w:rPr>
                <w:t>https://www.lumni.fr/video/d-ou-vient-la-fete-de-paques</w:t>
              </w:r>
            </w:hyperlink>
          </w:p>
          <w:p w14:paraId="4DA7441F" w14:textId="77777777" w:rsidR="008C75E8" w:rsidRDefault="008C75E8" w:rsidP="00A22C7A">
            <w:pPr>
              <w:spacing w:line="276" w:lineRule="auto"/>
              <w:rPr>
                <w:rFonts w:ascii="Century Gothic" w:hAnsi="Century Gothic"/>
                <w:b/>
                <w:bCs/>
                <w:color w:val="70AD47" w:themeColor="accent6"/>
                <w:sz w:val="4"/>
                <w:szCs w:val="4"/>
              </w:rPr>
            </w:pPr>
          </w:p>
          <w:p w14:paraId="4B3AA770" w14:textId="6CFD54B3" w:rsidR="008C75E8" w:rsidRPr="00A22C7A" w:rsidRDefault="008C75E8" w:rsidP="00A22C7A">
            <w:pPr>
              <w:spacing w:line="276" w:lineRule="auto"/>
              <w:rPr>
                <w:rFonts w:ascii="Century Gothic" w:hAnsi="Century Gothic"/>
                <w:b/>
                <w:bCs/>
                <w:sz w:val="4"/>
                <w:szCs w:val="4"/>
              </w:rPr>
            </w:pPr>
          </w:p>
        </w:tc>
        <w:tc>
          <w:tcPr>
            <w:tcW w:w="963" w:type="dxa"/>
          </w:tcPr>
          <w:p w14:paraId="243656D2" w14:textId="77777777" w:rsidR="009E0F5E" w:rsidRPr="00AB12C4" w:rsidRDefault="009E0F5E" w:rsidP="00F458DF">
            <w:pPr>
              <w:rPr>
                <w:rFonts w:ascii="Century Gothic" w:hAnsi="Century Gothic"/>
              </w:rPr>
            </w:pPr>
          </w:p>
        </w:tc>
      </w:tr>
      <w:tr w:rsidR="00A22C7A" w14:paraId="1344632C" w14:textId="77777777" w:rsidTr="006069F8">
        <w:trPr>
          <w:trHeight w:val="1396"/>
        </w:trPr>
        <w:tc>
          <w:tcPr>
            <w:tcW w:w="2103" w:type="dxa"/>
            <w:vAlign w:val="center"/>
          </w:tcPr>
          <w:p w14:paraId="2000639F" w14:textId="77777777" w:rsidR="00A22C7A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Lecture</w:t>
            </w:r>
          </w:p>
          <w:p w14:paraId="1897C48D" w14:textId="5590685C" w:rsidR="00A22C7A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Compréhension </w:t>
            </w:r>
          </w:p>
        </w:tc>
        <w:tc>
          <w:tcPr>
            <w:tcW w:w="7390" w:type="dxa"/>
            <w:vAlign w:val="center"/>
          </w:tcPr>
          <w:p w14:paraId="2D2A0E42" w14:textId="77777777" w:rsidR="00A22C7A" w:rsidRDefault="00A22C7A" w:rsidP="00A22C7A">
            <w:pPr>
              <w:rPr>
                <w:rFonts w:ascii="Century Gothic" w:hAnsi="Century Gothic"/>
                <w:sz w:val="4"/>
                <w:szCs w:val="4"/>
              </w:rPr>
            </w:pPr>
            <w:r w:rsidRPr="00D800B6">
              <w:rPr>
                <w:rFonts w:ascii="Century Gothic" w:hAnsi="Century Gothic"/>
                <w:i/>
                <w:iCs/>
              </w:rPr>
              <w:t>Objectif Maîtrise de la langue </w:t>
            </w:r>
            <w:r w:rsidRPr="00D800B6">
              <w:rPr>
                <w:rFonts w:ascii="Century Gothic" w:hAnsi="Century Gothic"/>
              </w:rPr>
              <w:t xml:space="preserve">: </w:t>
            </w:r>
            <w:r>
              <w:rPr>
                <w:rFonts w:ascii="Century Gothic" w:hAnsi="Century Gothic"/>
              </w:rPr>
              <w:t>lecture /compréhension</w:t>
            </w:r>
          </w:p>
          <w:p w14:paraId="4171BAA4" w14:textId="77777777" w:rsidR="00A22C7A" w:rsidRDefault="00A22C7A" w:rsidP="00A22C7A">
            <w:pPr>
              <w:rPr>
                <w:rFonts w:ascii="Century Gothic" w:hAnsi="Century Gothic"/>
                <w:sz w:val="4"/>
                <w:szCs w:val="4"/>
              </w:rPr>
            </w:pPr>
          </w:p>
          <w:p w14:paraId="4311F60D" w14:textId="77777777" w:rsidR="00A22C7A" w:rsidRPr="00D4337B" w:rsidRDefault="00A22C7A" w:rsidP="00A22C7A">
            <w:pPr>
              <w:rPr>
                <w:rFonts w:ascii="Century Gothic" w:hAnsi="Century Gothic"/>
                <w:sz w:val="4"/>
                <w:szCs w:val="4"/>
              </w:rPr>
            </w:pPr>
          </w:p>
          <w:p w14:paraId="23192DB6" w14:textId="77777777" w:rsidR="00A22C7A" w:rsidRDefault="00A22C7A" w:rsidP="00A22C7A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sz w:val="23"/>
                <w:szCs w:val="23"/>
                <w:lang w:eastAsia="fr-FR"/>
              </w:rPr>
            </w:pPr>
            <w:r w:rsidRPr="00BD3834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Ouvre le document</w:t>
            </w:r>
            <w:r w:rsidRPr="00BD3834">
              <w:rPr>
                <w:rFonts w:ascii="Century Gothic" w:eastAsia="Times New Roman" w:hAnsi="Century Gothic" w:cs="Times New Roman"/>
                <w:color w:val="4472C4" w:themeColor="accent1"/>
                <w:sz w:val="23"/>
                <w:szCs w:val="23"/>
                <w:lang w:eastAsia="fr-FR"/>
              </w:rPr>
              <w:t xml:space="preserve"> </w:t>
            </w:r>
            <w:r w:rsidRPr="00D4337B"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lang w:eastAsia="fr-FR"/>
              </w:rPr>
              <w:t>« </w:t>
            </w:r>
            <w:proofErr w:type="gramStart"/>
            <w:r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lang w:eastAsia="fr-FR"/>
              </w:rPr>
              <w:t>Calogero</w:t>
            </w:r>
            <w:r w:rsidRPr="00D4337B">
              <w:rPr>
                <w:rFonts w:ascii="Century Gothic" w:eastAsia="Times New Roman" w:hAnsi="Century Gothic" w:cs="Times New Roman"/>
                <w:b/>
                <w:bCs/>
                <w:i/>
                <w:iCs/>
                <w:sz w:val="23"/>
                <w:szCs w:val="23"/>
                <w:lang w:eastAsia="fr-FR"/>
              </w:rPr>
              <w:t>»</w:t>
            </w:r>
            <w:proofErr w:type="gramEnd"/>
          </w:p>
          <w:p w14:paraId="17FB628E" w14:textId="77777777" w:rsidR="00A22C7A" w:rsidRPr="00DA30F3" w:rsidRDefault="00A22C7A" w:rsidP="00A22C7A">
            <w:pPr>
              <w:shd w:val="clear" w:color="auto" w:fill="FFFFFF" w:themeFill="background1"/>
              <w:textAlignment w:val="baseline"/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</w:pPr>
            <w:r w:rsidRPr="00BD3834">
              <w:rPr>
                <w:rFonts w:ascii="Century Gothic" w:eastAsia="Times New Roman" w:hAnsi="Century Gothic" w:cs="Times New Roman"/>
                <w:b/>
                <w:bCs/>
                <w:color w:val="4472C4" w:themeColor="accent1"/>
                <w:sz w:val="23"/>
                <w:szCs w:val="23"/>
                <w:lang w:eastAsia="fr-FR"/>
              </w:rPr>
              <w:t>Imprime la fiche puis réponds aux questions.</w:t>
            </w:r>
          </w:p>
          <w:p w14:paraId="115C0C4C" w14:textId="2200A759" w:rsidR="00A22C7A" w:rsidRPr="007D4BDA" w:rsidRDefault="00A22C7A" w:rsidP="00A22C7A">
            <w:pPr>
              <w:rPr>
                <w:rFonts w:ascii="Century Gothic" w:hAnsi="Century Gothic"/>
              </w:rPr>
            </w:pPr>
            <w:r w:rsidRPr="00DA30F3">
              <w:rPr>
                <w:rFonts w:ascii="Century Gothic" w:eastAsia="Times New Roman" w:hAnsi="Century Gothic" w:cs="Times New Roman"/>
                <w:b/>
                <w:bCs/>
                <w:color w:val="70AD47" w:themeColor="accent6"/>
                <w:sz w:val="23"/>
                <w:szCs w:val="23"/>
                <w:lang w:eastAsia="fr-FR"/>
              </w:rPr>
              <w:t>A la fin corrige ton travail à l’aide de la correction.</w:t>
            </w:r>
          </w:p>
        </w:tc>
        <w:tc>
          <w:tcPr>
            <w:tcW w:w="963" w:type="dxa"/>
          </w:tcPr>
          <w:p w14:paraId="1350867F" w14:textId="77777777" w:rsidR="00A22C7A" w:rsidRDefault="00A22C7A" w:rsidP="00A22C7A">
            <w:pPr>
              <w:rPr>
                <w:rFonts w:ascii="Century Gothic" w:hAnsi="Century Gothic"/>
              </w:rPr>
            </w:pPr>
          </w:p>
        </w:tc>
      </w:tr>
      <w:tr w:rsidR="00A22C7A" w14:paraId="0444A37D" w14:textId="77777777" w:rsidTr="00A22C7A">
        <w:trPr>
          <w:trHeight w:val="1271"/>
        </w:trPr>
        <w:tc>
          <w:tcPr>
            <w:tcW w:w="2103" w:type="dxa"/>
            <w:vAlign w:val="center"/>
          </w:tcPr>
          <w:p w14:paraId="060BD441" w14:textId="6D426FE8" w:rsidR="00A22C7A" w:rsidRPr="00AB12C4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Calcul </w:t>
            </w:r>
          </w:p>
        </w:tc>
        <w:tc>
          <w:tcPr>
            <w:tcW w:w="7390" w:type="dxa"/>
            <w:vAlign w:val="center"/>
          </w:tcPr>
          <w:p w14:paraId="4CF08A0A" w14:textId="77777777" w:rsidR="00A22C7A" w:rsidRPr="007D4449" w:rsidRDefault="00A22C7A" w:rsidP="00A22C7A">
            <w:pPr>
              <w:rPr>
                <w:rFonts w:ascii="Century Gothic" w:hAnsi="Century Gothic"/>
                <w:b/>
                <w:bCs/>
                <w:u w:val="single"/>
              </w:rPr>
            </w:pPr>
            <w:r w:rsidRPr="007D4449">
              <w:rPr>
                <w:rFonts w:ascii="Century Gothic" w:hAnsi="Century Gothic"/>
                <w:b/>
                <w:bCs/>
                <w:u w:val="single"/>
              </w:rPr>
              <w:t>La division posée :</w:t>
            </w:r>
          </w:p>
          <w:p w14:paraId="0EDA8820" w14:textId="04029F37" w:rsidR="00A22C7A" w:rsidRPr="007D4BDA" w:rsidRDefault="00A22C7A" w:rsidP="00A22C7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Fais les 2 calculs suivants </w:t>
            </w:r>
            <w:bookmarkStart w:id="0" w:name="_GoBack"/>
            <w:bookmarkEnd w:id="0"/>
            <w:r>
              <w:rPr>
                <w:rFonts w:ascii="Century Gothic" w:hAnsi="Century Gothic"/>
              </w:rPr>
              <w:t>sur la feuille d’hier. C’est la deuxième ligne.</w:t>
            </w:r>
          </w:p>
        </w:tc>
        <w:tc>
          <w:tcPr>
            <w:tcW w:w="963" w:type="dxa"/>
          </w:tcPr>
          <w:p w14:paraId="70A4FB2B" w14:textId="77777777" w:rsidR="00A22C7A" w:rsidRPr="00AB12C4" w:rsidRDefault="00A22C7A" w:rsidP="00A22C7A">
            <w:pPr>
              <w:rPr>
                <w:rFonts w:ascii="Century Gothic" w:hAnsi="Century Gothic"/>
              </w:rPr>
            </w:pPr>
          </w:p>
        </w:tc>
      </w:tr>
      <w:tr w:rsidR="00A22C7A" w14:paraId="3530D5DD" w14:textId="77777777" w:rsidTr="00A22C7A">
        <w:trPr>
          <w:trHeight w:val="2045"/>
        </w:trPr>
        <w:tc>
          <w:tcPr>
            <w:tcW w:w="2103" w:type="dxa"/>
            <w:vAlign w:val="center"/>
          </w:tcPr>
          <w:p w14:paraId="58409BD8" w14:textId="28CC1709" w:rsidR="00A22C7A" w:rsidRPr="00AB12C4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Numération</w:t>
            </w:r>
          </w:p>
        </w:tc>
        <w:tc>
          <w:tcPr>
            <w:tcW w:w="7390" w:type="dxa"/>
          </w:tcPr>
          <w:p w14:paraId="29E220C7" w14:textId="77777777" w:rsidR="00A22C7A" w:rsidRPr="007D4BDA" w:rsidRDefault="00A22C7A" w:rsidP="00A22C7A">
            <w:pPr>
              <w:spacing w:line="360" w:lineRule="auto"/>
              <w:rPr>
                <w:rFonts w:ascii="Century Gothic" w:hAnsi="Century Gothic"/>
                <w:b/>
                <w:bCs/>
                <w:u w:val="single"/>
              </w:rPr>
            </w:pPr>
            <w:r w:rsidRPr="007D4BDA">
              <w:rPr>
                <w:rFonts w:ascii="Century Gothic" w:hAnsi="Century Gothic"/>
                <w:b/>
                <w:bCs/>
                <w:u w:val="single"/>
              </w:rPr>
              <w:t>La suite numérique : Les nombres décimaux</w:t>
            </w:r>
          </w:p>
          <w:p w14:paraId="631031D5" w14:textId="77777777" w:rsidR="00A22C7A" w:rsidRPr="007D4BDA" w:rsidRDefault="00DB0444" w:rsidP="00A22C7A">
            <w:pPr>
              <w:spacing w:line="360" w:lineRule="auto"/>
              <w:rPr>
                <w:rFonts w:ascii="Century Gothic" w:hAnsi="Century Gothic"/>
              </w:rPr>
            </w:pPr>
            <w:hyperlink r:id="rId6" w:history="1">
              <w:r w:rsidR="00A22C7A" w:rsidRPr="007D4BDA">
                <w:rPr>
                  <w:rStyle w:val="Lienhypertexte"/>
                  <w:rFonts w:ascii="Century Gothic" w:hAnsi="Century Gothic"/>
                </w:rPr>
                <w:t>https://www.logicieleducatif.fr/math/numeration/file-numerique-serpent-decimaux.php</w:t>
              </w:r>
            </w:hyperlink>
          </w:p>
          <w:p w14:paraId="2CF1A8EA" w14:textId="75519926" w:rsidR="00A22C7A" w:rsidRDefault="00A22C7A" w:rsidP="00A22C7A">
            <w:pPr>
              <w:spacing w:line="360" w:lineRule="auto"/>
              <w:rPr>
                <w:rFonts w:ascii="Century Gothic" w:hAnsi="Century Gothic"/>
              </w:rPr>
            </w:pP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61312" behindDoc="1" locked="0" layoutInCell="1" allowOverlap="1" wp14:anchorId="06554C96" wp14:editId="73009888">
                  <wp:simplePos x="0" y="0"/>
                  <wp:positionH relativeFrom="column">
                    <wp:posOffset>3420745</wp:posOffset>
                  </wp:positionH>
                  <wp:positionV relativeFrom="paragraph">
                    <wp:posOffset>231775</wp:posOffset>
                  </wp:positionV>
                  <wp:extent cx="466725" cy="365760"/>
                  <wp:effectExtent l="0" t="0" r="9525" b="0"/>
                  <wp:wrapTight wrapText="bothSides">
                    <wp:wrapPolygon edited="0">
                      <wp:start x="0" y="0"/>
                      <wp:lineTo x="0" y="20250"/>
                      <wp:lineTo x="21159" y="20250"/>
                      <wp:lineTo x="21159" y="0"/>
                      <wp:lineTo x="0" y="0"/>
                    </wp:wrapPolygon>
                  </wp:wrapTight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449" t="67523" r="40952" b="20502"/>
                          <a:stretch/>
                        </pic:blipFill>
                        <pic:spPr bwMode="auto">
                          <a:xfrm>
                            <a:off x="0" y="0"/>
                            <a:ext cx="466725" cy="365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84EFB"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9264" behindDoc="1" locked="0" layoutInCell="1" allowOverlap="1" wp14:anchorId="699F4434" wp14:editId="6FD72E96">
                  <wp:simplePos x="0" y="0"/>
                  <wp:positionH relativeFrom="column">
                    <wp:posOffset>2887345</wp:posOffset>
                  </wp:positionH>
                  <wp:positionV relativeFrom="paragraph">
                    <wp:posOffset>231140</wp:posOffset>
                  </wp:positionV>
                  <wp:extent cx="339090" cy="390525"/>
                  <wp:effectExtent l="0" t="0" r="3810" b="9525"/>
                  <wp:wrapTight wrapText="bothSides">
                    <wp:wrapPolygon edited="0">
                      <wp:start x="0" y="0"/>
                      <wp:lineTo x="0" y="21073"/>
                      <wp:lineTo x="20629" y="21073"/>
                      <wp:lineTo x="20629" y="0"/>
                      <wp:lineTo x="0" y="0"/>
                    </wp:wrapPolygon>
                  </wp:wrapTight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12" t="67012" r="41955" b="21267"/>
                          <a:stretch/>
                        </pic:blipFill>
                        <pic:spPr bwMode="auto">
                          <a:xfrm>
                            <a:off x="0" y="0"/>
                            <a:ext cx="339090" cy="390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4BDA">
              <w:rPr>
                <w:rFonts w:ascii="Century Gothic" w:hAnsi="Century Gothic"/>
              </w:rPr>
              <w:t>Clique sur DIXIEME (= 1 chiffre après la virgule) puis replace les nombres au bon endroit.</w:t>
            </w:r>
            <w:r>
              <w:rPr>
                <w:rFonts w:ascii="Century Gothic" w:hAnsi="Century Gothic"/>
              </w:rPr>
              <w:t xml:space="preserve"> </w:t>
            </w:r>
          </w:p>
          <w:p w14:paraId="41A79877" w14:textId="548E040F" w:rsidR="00A22C7A" w:rsidRPr="00A22C7A" w:rsidRDefault="00A22C7A" w:rsidP="00A22C7A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A22C7A">
              <w:rPr>
                <w:rFonts w:ascii="Century Gothic" w:hAnsi="Century Gothic"/>
                <w:b/>
                <w:bCs/>
                <w:color w:val="70AD47" w:themeColor="accent6"/>
              </w:rPr>
              <w:t xml:space="preserve">Tu peux ajouter des pièges avant de commencer en cliquant sur le panneau </w:t>
            </w:r>
          </w:p>
        </w:tc>
        <w:tc>
          <w:tcPr>
            <w:tcW w:w="963" w:type="dxa"/>
          </w:tcPr>
          <w:p w14:paraId="5590F5C1" w14:textId="77777777" w:rsidR="00A22C7A" w:rsidRPr="00AB12C4" w:rsidRDefault="00A22C7A" w:rsidP="00A22C7A">
            <w:pPr>
              <w:rPr>
                <w:rFonts w:ascii="Century Gothic" w:hAnsi="Century Gothic"/>
              </w:rPr>
            </w:pPr>
          </w:p>
        </w:tc>
      </w:tr>
      <w:tr w:rsidR="00A22C7A" w14:paraId="37390620" w14:textId="77777777" w:rsidTr="00A22C7A">
        <w:trPr>
          <w:trHeight w:val="1965"/>
        </w:trPr>
        <w:tc>
          <w:tcPr>
            <w:tcW w:w="2103" w:type="dxa"/>
            <w:vAlign w:val="center"/>
          </w:tcPr>
          <w:p w14:paraId="62F5576D" w14:textId="68F6DCEE" w:rsidR="00A22C7A" w:rsidRPr="00AB12C4" w:rsidRDefault="00A22C7A" w:rsidP="00A22C7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Technologie</w:t>
            </w:r>
          </w:p>
        </w:tc>
        <w:tc>
          <w:tcPr>
            <w:tcW w:w="7390" w:type="dxa"/>
          </w:tcPr>
          <w:p w14:paraId="699CDEA5" w14:textId="77777777" w:rsidR="00A22C7A" w:rsidRPr="000E793A" w:rsidRDefault="00A22C7A" w:rsidP="00A22C7A">
            <w:pPr>
              <w:rPr>
                <w:rFonts w:ascii="Century Gothic" w:hAnsi="Century Gothic"/>
                <w:b/>
                <w:bCs/>
              </w:rPr>
            </w:pPr>
          </w:p>
          <w:p w14:paraId="434531FF" w14:textId="77777777" w:rsidR="00A22C7A" w:rsidRDefault="00A22C7A" w:rsidP="00A22C7A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0E793A">
              <w:rPr>
                <w:rFonts w:ascii="Century Gothic" w:hAnsi="Century Gothic"/>
                <w:b/>
                <w:bCs/>
              </w:rPr>
              <w:t>MATIERE, MOUVEMENT, ENERGIE, INFORMATION</w:t>
            </w:r>
          </w:p>
          <w:p w14:paraId="509BE245" w14:textId="77777777" w:rsidR="00A22C7A" w:rsidRPr="00F43536" w:rsidRDefault="00A22C7A" w:rsidP="00A22C7A">
            <w:pPr>
              <w:spacing w:line="360" w:lineRule="auto"/>
              <w:rPr>
                <w:rFonts w:ascii="Century Gothic" w:hAnsi="Century Gothic"/>
                <w:b/>
                <w:bCs/>
                <w:color w:val="70AD47" w:themeColor="accent6"/>
              </w:rPr>
            </w:pPr>
            <w:r w:rsidRPr="00F43536">
              <w:rPr>
                <w:rFonts w:ascii="Century Gothic" w:hAnsi="Century Gothic"/>
                <w:b/>
                <w:bCs/>
                <w:color w:val="70AD47" w:themeColor="accent6"/>
              </w:rPr>
              <w:t>Nous avons vu que les objets utilisent beaucoup d’énergie sous différentes formes mais où se cache cette énergie ? D’où vient-elle ?</w:t>
            </w:r>
          </w:p>
          <w:p w14:paraId="07445AB8" w14:textId="77777777" w:rsidR="00A22C7A" w:rsidRPr="006141AA" w:rsidRDefault="00A22C7A" w:rsidP="00A22C7A">
            <w:pPr>
              <w:spacing w:line="360" w:lineRule="auto"/>
              <w:rPr>
                <w:rFonts w:ascii="Century Gothic" w:hAnsi="Century Gothic"/>
                <w:b/>
                <w:bCs/>
              </w:rPr>
            </w:pPr>
            <w:r w:rsidRPr="006141AA">
              <w:rPr>
                <w:rFonts w:ascii="Century Gothic" w:hAnsi="Century Gothic"/>
                <w:b/>
                <w:bCs/>
              </w:rPr>
              <w:t xml:space="preserve">Ce sont les sources d’énergie ! </w:t>
            </w:r>
          </w:p>
          <w:p w14:paraId="6458FCAA" w14:textId="77777777" w:rsidR="00A22C7A" w:rsidRDefault="00A22C7A" w:rsidP="00A22C7A">
            <w:pPr>
              <w:spacing w:line="360" w:lineRule="auto"/>
              <w:rPr>
                <w:rFonts w:ascii="Century Gothic" w:hAnsi="Century Gothic"/>
              </w:rPr>
            </w:pPr>
            <w:r w:rsidRPr="006141AA">
              <w:rPr>
                <w:rFonts w:ascii="Century Gothic" w:hAnsi="Century Gothic"/>
              </w:rPr>
              <w:t xml:space="preserve">Regarde cette vidéo </w:t>
            </w:r>
            <w:hyperlink r:id="rId9" w:history="1">
              <w:r w:rsidRPr="006141AA">
                <w:rPr>
                  <w:rStyle w:val="Lienhypertexte"/>
                  <w:rFonts w:ascii="Century Gothic" w:hAnsi="Century Gothic"/>
                </w:rPr>
                <w:t>https://lesfondamentaux.reseau-canope.fr/discipline/sciences/technologie/energie/les-sources-denergie.html</w:t>
              </w:r>
            </w:hyperlink>
          </w:p>
          <w:p w14:paraId="44E1EBF6" w14:textId="77777777" w:rsidR="00A22C7A" w:rsidRDefault="00A22C7A" w:rsidP="00A22C7A">
            <w:pPr>
              <w:spacing w:line="360" w:lineRule="auto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Puis télécharge la fiche de travail.</w:t>
            </w:r>
          </w:p>
          <w:p w14:paraId="7927D48D" w14:textId="2A260CEB" w:rsidR="00A22C7A" w:rsidRPr="007D4BDA" w:rsidRDefault="00A22C7A" w:rsidP="00A22C7A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 la fin, tu peux vérifier avec la correction.</w:t>
            </w:r>
          </w:p>
        </w:tc>
        <w:tc>
          <w:tcPr>
            <w:tcW w:w="963" w:type="dxa"/>
          </w:tcPr>
          <w:p w14:paraId="08120AE7" w14:textId="77777777" w:rsidR="00A22C7A" w:rsidRPr="00AB12C4" w:rsidRDefault="00A22C7A" w:rsidP="00A22C7A">
            <w:pPr>
              <w:rPr>
                <w:rFonts w:ascii="Century Gothic" w:hAnsi="Century Gothic"/>
              </w:rPr>
            </w:pPr>
          </w:p>
        </w:tc>
      </w:tr>
    </w:tbl>
    <w:p w14:paraId="0A990F34" w14:textId="2CE8F3B1" w:rsidR="0034508D" w:rsidRDefault="0034508D"/>
    <w:p w14:paraId="1B752174" w14:textId="77777777" w:rsidR="005F1472" w:rsidRPr="005F1472" w:rsidRDefault="005F1472" w:rsidP="005F1472">
      <w:pPr>
        <w:ind w:left="48"/>
        <w:rPr>
          <w:rFonts w:ascii="Century Gothic" w:hAnsi="Century Gothic"/>
        </w:rPr>
      </w:pPr>
    </w:p>
    <w:sectPr w:rsidR="005F1472" w:rsidRPr="005F1472" w:rsidSect="00BB298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BB21024"/>
    <w:multiLevelType w:val="hybridMultilevel"/>
    <w:tmpl w:val="54166750"/>
    <w:lvl w:ilvl="0" w:tplc="BCC2016E">
      <w:numFmt w:val="bullet"/>
      <w:lvlText w:val="-"/>
      <w:lvlJc w:val="left"/>
      <w:pPr>
        <w:ind w:left="408" w:hanging="360"/>
      </w:pPr>
      <w:rPr>
        <w:rFonts w:ascii="Calibri" w:eastAsiaTheme="minorHAnsi" w:hAnsi="Calibri" w:cs="Calibri" w:hint="default"/>
        <w:b/>
        <w:i/>
        <w:color w:val="BBBBBB"/>
        <w:sz w:val="22"/>
      </w:rPr>
    </w:lvl>
    <w:lvl w:ilvl="1" w:tplc="040C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508D"/>
    <w:rsid w:val="000F50F3"/>
    <w:rsid w:val="001465DB"/>
    <w:rsid w:val="0027709C"/>
    <w:rsid w:val="002D3FB7"/>
    <w:rsid w:val="0034508D"/>
    <w:rsid w:val="00495B99"/>
    <w:rsid w:val="00574CEA"/>
    <w:rsid w:val="005F1472"/>
    <w:rsid w:val="006069F8"/>
    <w:rsid w:val="00736ED4"/>
    <w:rsid w:val="007D4449"/>
    <w:rsid w:val="007D4BDA"/>
    <w:rsid w:val="00870BA6"/>
    <w:rsid w:val="008C2351"/>
    <w:rsid w:val="008C75E8"/>
    <w:rsid w:val="00990AD5"/>
    <w:rsid w:val="009E0F5E"/>
    <w:rsid w:val="00A22C7A"/>
    <w:rsid w:val="00A57B88"/>
    <w:rsid w:val="00B31EAE"/>
    <w:rsid w:val="00BB2983"/>
    <w:rsid w:val="00CB4A28"/>
    <w:rsid w:val="00CB5539"/>
    <w:rsid w:val="00CE1F6D"/>
    <w:rsid w:val="00DB0444"/>
    <w:rsid w:val="00DC75F3"/>
    <w:rsid w:val="00E35803"/>
    <w:rsid w:val="00F20CE5"/>
    <w:rsid w:val="00F35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BE3CF9"/>
  <w15:chartTrackingRefBased/>
  <w15:docId w15:val="{D73BECB6-99BF-4A60-8E84-07F732FFAF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508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450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basedOn w:val="Policepardfaut"/>
    <w:uiPriority w:val="20"/>
    <w:qFormat/>
    <w:rsid w:val="0034508D"/>
    <w:rPr>
      <w:i/>
      <w:iCs/>
    </w:rPr>
  </w:style>
  <w:style w:type="paragraph" w:styleId="Paragraphedeliste">
    <w:name w:val="List Paragraph"/>
    <w:basedOn w:val="Normal"/>
    <w:uiPriority w:val="34"/>
    <w:qFormat/>
    <w:rsid w:val="0034508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450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BB29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B2983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9E0F5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29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logicieleducatif.fr/math/numeration/file-numerique-serpent-decimaux.php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lumni.fr/video/d-ou-vient-la-fete-de-paques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lesfondamentaux.reseau-canope.fr/discipline/sciences/technologie/energie/les-sources-denergie.html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284</Words>
  <Characters>1563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peyragrosse</dc:creator>
  <cp:keywords/>
  <dc:description/>
  <cp:lastModifiedBy>Benoit Peyragrosse</cp:lastModifiedBy>
  <cp:revision>9</cp:revision>
  <dcterms:created xsi:type="dcterms:W3CDTF">2020-04-02T15:25:00Z</dcterms:created>
  <dcterms:modified xsi:type="dcterms:W3CDTF">2020-04-09T14:48:00Z</dcterms:modified>
</cp:coreProperties>
</file>