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9478866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F42F94">
              <w:rPr>
                <w:rFonts w:ascii="Century Gothic" w:hAnsi="Century Gothic"/>
                <w:sz w:val="28"/>
                <w:szCs w:val="28"/>
              </w:rPr>
              <w:t>3 AVRIL</w:t>
            </w:r>
          </w:p>
        </w:tc>
      </w:tr>
      <w:tr w:rsidR="009471B3" w14:paraId="33C9D2E1" w14:textId="77777777" w:rsidTr="009471B3">
        <w:trPr>
          <w:trHeight w:val="1761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ABF973E" w:rsidR="0034508D" w:rsidRDefault="00F608CD" w:rsidP="00504A1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petit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3F2CF9D5" w14:textId="637C8D6F" w:rsidR="00E16AF6" w:rsidRPr="009471B3" w:rsidRDefault="00F42F94" w:rsidP="009471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Ce soir, ce sont les vacances scolaires pour la Zone C (Paris, Toulouse, Créteil, Montpellier, Versailles). Avec le confinement</w:t>
            </w:r>
            <w:r w:rsidR="009471B3"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,</w:t>
            </w: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il est interdit de quitter son domicile. </w:t>
            </w:r>
            <w:r w:rsidR="009471B3"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Donc les vacances se feront à la maison sans pouvoir retrouver ses amis. Heureusement il y a le téléphone !</w:t>
            </w:r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2189BF3D" w14:textId="5A1B21BA" w:rsidR="0034508D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Lis les expressions 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en bas de la feuille. Relie chacune à la 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bonne définition.</w:t>
            </w:r>
          </w:p>
          <w:p w14:paraId="5DE9BA36" w14:textId="3C4AD2E9" w:rsid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76402AE3" w14:textId="1B909D5B" w:rsidR="00065667" w:rsidRP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1.c.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</w:t>
            </w:r>
            <w:r w:rsidR="00684155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03739A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057E93F1" w14:textId="77777777" w:rsidR="009471B3" w:rsidRPr="00504A1C" w:rsidRDefault="009471B3" w:rsidP="009471B3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5D8C26DA" w14:textId="50394AAE" w:rsidR="009471B3" w:rsidRPr="00D800B6" w:rsidRDefault="009471B3" w:rsidP="009471B3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5" w:history="1">
              <w:r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</w:t>
              </w:r>
              <w:bookmarkStart w:id="0" w:name="_GoBack"/>
              <w:bookmarkEnd w:id="0"/>
              <w:r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/math/calcul/euromonnaie.php</w:t>
              </w:r>
            </w:hyperlink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7BCE3A0" w14:textId="77777777" w:rsidR="009471B3" w:rsidRDefault="009471B3" w:rsidP="009471B3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Entraîne-toi à rendre une somme d'argent (jeu bleu) </w:t>
            </w:r>
          </w:p>
          <w:p w14:paraId="3226C78E" w14:textId="77777777" w:rsidR="009471B3" w:rsidRDefault="009471B3" w:rsidP="009471B3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Choisis niveau 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3. </w:t>
            </w:r>
          </w:p>
          <w:p w14:paraId="41A79877" w14:textId="7098D4C0" w:rsidR="009471B3" w:rsidRPr="00D800B6" w:rsidRDefault="009471B3" w:rsidP="009471B3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Envoie-moi un commentaire avec ton score !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08CB36B3" w14:textId="4BE0C0A4" w:rsidR="009471B3" w:rsidRPr="00D800B6" w:rsidRDefault="009471B3" w:rsidP="009471B3">
            <w:pPr>
              <w:rPr>
                <w:rFonts w:ascii="Century Gothic" w:hAnsi="Century Gothic"/>
              </w:rPr>
            </w:pPr>
            <w:hyperlink r:id="rId6" w:history="1">
              <w:r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9471B3">
        <w:trPr>
          <w:trHeight w:val="4239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750655E6" w14:textId="607CDA87" w:rsidR="009471B3" w:rsidRPr="00504A1C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504A1C">
              <w:rPr>
                <w:rFonts w:ascii="Century Gothic" w:hAnsi="Century Gothic"/>
                <w:b/>
                <w:bCs/>
              </w:rPr>
              <w:t xml:space="preserve">Accident du travail ou maladie professionnelle </w:t>
            </w:r>
          </w:p>
          <w:p w14:paraId="2471C19C" w14:textId="3F6AFD81" w:rsidR="009471B3" w:rsidRDefault="009471B3" w:rsidP="009471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Refais l’exercice en ligne de la semaine dernière</w:t>
            </w:r>
          </w:p>
          <w:p w14:paraId="6D1A92F4" w14:textId="77777777" w:rsidR="009471B3" w:rsidRDefault="009471B3" w:rsidP="009471B3">
            <w:pPr>
              <w:rPr>
                <w:rStyle w:val="Lienhypertexte"/>
                <w:rFonts w:ascii="Century Gothic" w:hAnsi="Century Gothic"/>
              </w:rPr>
            </w:pPr>
            <w:hyperlink r:id="rId7" w:history="1">
              <w:r w:rsidRPr="00504A1C">
                <w:rPr>
                  <w:rStyle w:val="Lienhypertexte"/>
                  <w:rFonts w:ascii="Century Gothic" w:hAnsi="Century Gothic"/>
                </w:rPr>
                <w:t>https://learningapps.org/display?v=pwdw0z29c17</w:t>
              </w:r>
            </w:hyperlink>
          </w:p>
          <w:p w14:paraId="011A98CC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5B277DCC" w14:textId="37C29C1A" w:rsidR="009471B3" w:rsidRDefault="009471B3" w:rsidP="009471B3">
            <w:pPr>
              <w:rPr>
                <w:rFonts w:ascii="Century Gothic" w:hAnsi="Century Gothic"/>
              </w:rPr>
            </w:pPr>
            <w:r w:rsidRPr="00851783">
              <w:rPr>
                <w:rFonts w:ascii="Century Gothic" w:hAnsi="Century Gothic"/>
                <w:b/>
                <w:bCs/>
              </w:rPr>
              <w:t>Les troubles Musculo Squelettiques</w:t>
            </w:r>
            <w:r>
              <w:rPr>
                <w:rFonts w:ascii="Century Gothic" w:hAnsi="Century Gothic"/>
                <w:b/>
                <w:bCs/>
              </w:rPr>
              <w:t xml:space="preserve"> : </w:t>
            </w:r>
            <w:r w:rsidRPr="00851783">
              <w:rPr>
                <w:rFonts w:ascii="Century Gothic" w:hAnsi="Century Gothic"/>
              </w:rPr>
              <w:t>Imprime la fiche d’activité</w:t>
            </w:r>
            <w:r>
              <w:rPr>
                <w:rFonts w:ascii="Century Gothic" w:hAnsi="Century Gothic"/>
              </w:rPr>
              <w:t xml:space="preserve"> </w:t>
            </w:r>
            <w:r w:rsidRPr="00851783">
              <w:rPr>
                <w:rFonts w:ascii="Century Gothic" w:hAnsi="Century Gothic"/>
              </w:rPr>
              <w:t>puis lis le document.</w:t>
            </w:r>
          </w:p>
          <w:p w14:paraId="706C3A1F" w14:textId="1863AEC2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51783">
              <w:rPr>
                <w:rFonts w:ascii="Century Gothic" w:hAnsi="Century Gothic"/>
              </w:rPr>
              <w:t>Regarde la vidéo et fais les exercices</w:t>
            </w:r>
            <w:r>
              <w:rPr>
                <w:rFonts w:ascii="Century Gothic" w:hAnsi="Century Gothic"/>
              </w:rPr>
              <w:t xml:space="preserve"> : </w:t>
            </w:r>
            <w:hyperlink r:id="rId8" w:history="1">
              <w:r w:rsidRPr="00D17896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https://www.youtube.com/watch?v=n0yhhp8HCDo</w:t>
              </w:r>
            </w:hyperlink>
          </w:p>
          <w:p w14:paraId="7DEE6EAD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223D4DD7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 corrige ton travail.</w:t>
            </w:r>
          </w:p>
          <w:p w14:paraId="3D340F96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6AB97440" w14:textId="4BD7ACF6" w:rsidR="009471B3" w:rsidRPr="009471B3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851783">
              <w:rPr>
                <w:rFonts w:ascii="Century Gothic" w:hAnsi="Century Gothic"/>
                <w:b/>
                <w:bCs/>
              </w:rPr>
              <w:t xml:space="preserve">Petite vidéo </w:t>
            </w:r>
            <w:r w:rsidRPr="009471B3">
              <w:rPr>
                <w:rFonts w:ascii="Century Gothic" w:hAnsi="Century Gothic"/>
                <w:b/>
                <w:bCs/>
              </w:rPr>
              <w:t>humoristique pour reprendre ce que l’on a vu :</w:t>
            </w:r>
          </w:p>
          <w:p w14:paraId="2C132FC3" w14:textId="002242DA" w:rsidR="009471B3" w:rsidRP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471B3">
              <w:rPr>
                <w:rFonts w:ascii="Century Gothic" w:hAnsi="Century Gothic"/>
                <w:b/>
                <w:bCs/>
                <w:color w:val="70AD47" w:themeColor="accent6"/>
              </w:rPr>
              <w:t>Clique sur celle du milieu : « Napo dans … »</w:t>
            </w:r>
          </w:p>
          <w:p w14:paraId="7CFB3D97" w14:textId="2860610F" w:rsidR="009471B3" w:rsidRPr="00504A1C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9" w:history="1">
              <w:r w:rsidRPr="009471B3">
                <w:rPr>
                  <w:rStyle w:val="Lienhypertexte"/>
                  <w:rFonts w:ascii="Century Gothic" w:hAnsi="Century Gothic"/>
                </w:rPr>
                <w:t>http://www.inrs.fr/publications/mediatheque/doc/complement-autres-ressour</w:t>
              </w:r>
              <w:r w:rsidRPr="009471B3">
                <w:rPr>
                  <w:rStyle w:val="Lienhypertexte"/>
                  <w:rFonts w:ascii="Century Gothic" w:hAnsi="Century Gothic"/>
                </w:rPr>
                <w:t>c</w:t>
              </w:r>
              <w:r w:rsidRPr="009471B3">
                <w:rPr>
                  <w:rStyle w:val="Lienhypertexte"/>
                  <w:rFonts w:ascii="Century Gothic" w:hAnsi="Century Gothic"/>
                </w:rPr>
                <w:t>es-2013.html?planClassement=6b4&amp;typedata=CatalogueMultimedia&amp;skipMod=true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7FCE2EDF" w14:textId="77777777" w:rsidR="00065667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64BE9E5C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77777777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correspond.</w:t>
      </w:r>
    </w:p>
    <w:p w14:paraId="40A42C60" w14:textId="77777777" w:rsidR="0003739A" w:rsidRDefault="00065667" w:rsidP="0003739A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03739A">
        <w:rPr>
          <w:rFonts w:ascii="Century Gothic" w:hAnsi="Century Gothic"/>
          <w:b/>
          <w:bCs/>
          <w:sz w:val="24"/>
          <w:szCs w:val="24"/>
        </w:rPr>
        <w:t>Se mouiller la chemise</w:t>
      </w:r>
      <w:r w:rsidRPr="008605C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03739A">
        <w:rPr>
          <w:rFonts w:ascii="Century Gothic" w:hAnsi="Century Gothic" w:cstheme="minorHAnsi"/>
          <w:sz w:val="24"/>
          <w:szCs w:val="24"/>
        </w:rPr>
        <w:t xml:space="preserve">Energie nécessaire pour accomplir un </w:t>
      </w:r>
    </w:p>
    <w:p w14:paraId="442630DB" w14:textId="16E6899C" w:rsidR="0003739A" w:rsidRDefault="0003739A" w:rsidP="0003739A">
      <w:pPr>
        <w:spacing w:line="276" w:lineRule="auto"/>
        <w:ind w:left="4248" w:firstLine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    </w:t>
      </w:r>
      <w:proofErr w:type="gramStart"/>
      <w:r>
        <w:rPr>
          <w:rFonts w:ascii="Century Gothic" w:hAnsi="Century Gothic" w:cstheme="minorHAnsi"/>
          <w:sz w:val="24"/>
          <w:szCs w:val="24"/>
        </w:rPr>
        <w:t>travail</w:t>
      </w:r>
      <w:proofErr w:type="gramEnd"/>
      <w:r>
        <w:rPr>
          <w:rFonts w:ascii="Century Gothic" w:hAnsi="Century Gothic" w:cstheme="minorHAnsi"/>
          <w:sz w:val="24"/>
          <w:szCs w:val="24"/>
        </w:rPr>
        <w:t>.</w:t>
      </w:r>
    </w:p>
    <w:p w14:paraId="7AE5A82F" w14:textId="77777777" w:rsidR="0003739A" w:rsidRDefault="00065667" w:rsidP="0003739A">
      <w:pPr>
        <w:spacing w:line="276" w:lineRule="auto"/>
        <w:ind w:left="2832" w:hanging="28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03739A">
        <w:rPr>
          <w:rFonts w:ascii="Century Gothic" w:hAnsi="Century Gothic"/>
          <w:b/>
          <w:bCs/>
          <w:sz w:val="24"/>
          <w:szCs w:val="24"/>
        </w:rPr>
        <w:t>Aller au charbon.</w:t>
      </w:r>
      <w:r>
        <w:rPr>
          <w:rFonts w:ascii="Century Gothic" w:hAnsi="Century Gothic"/>
          <w:sz w:val="24"/>
          <w:szCs w:val="24"/>
        </w:rPr>
        <w:tab/>
      </w:r>
      <w:r w:rsidR="0003739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c) Fournir de gros efforts pour réaliser un         </w:t>
      </w:r>
    </w:p>
    <w:p w14:paraId="78E02E9E" w14:textId="20C9C32D" w:rsidR="0003739A" w:rsidRPr="0003739A" w:rsidRDefault="0003739A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</w:t>
      </w:r>
      <w:proofErr w:type="gramStart"/>
      <w:r>
        <w:rPr>
          <w:rFonts w:ascii="Century Gothic" w:hAnsi="Century Gothic"/>
          <w:sz w:val="24"/>
          <w:szCs w:val="24"/>
        </w:rPr>
        <w:t>travail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0865CA29" w14:textId="09BECCE2" w:rsidR="0003739A" w:rsidRDefault="00065667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03739A">
        <w:rPr>
          <w:rFonts w:ascii="Century Gothic" w:hAnsi="Century Gothic"/>
          <w:b/>
          <w:bCs/>
          <w:sz w:val="24"/>
          <w:szCs w:val="24"/>
        </w:rPr>
        <w:t>De l’huile de coude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03739A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03739A">
        <w:rPr>
          <w:rFonts w:ascii="Century Gothic" w:hAnsi="Century Gothic" w:cstheme="minorHAnsi"/>
          <w:sz w:val="24"/>
          <w:szCs w:val="24"/>
        </w:rPr>
        <w:t xml:space="preserve">b) </w:t>
      </w:r>
      <w:r w:rsidR="00684155">
        <w:rPr>
          <w:rFonts w:ascii="Century Gothic" w:hAnsi="Century Gothic"/>
          <w:sz w:val="24"/>
          <w:szCs w:val="24"/>
        </w:rPr>
        <w:t>Travailler durement pour gagner sa vie.</w:t>
      </w:r>
    </w:p>
    <w:p w14:paraId="563EDDD3" w14:textId="44092C95" w:rsidR="00D800B6" w:rsidRPr="005F1472" w:rsidRDefault="00D800B6" w:rsidP="0003739A">
      <w:pPr>
        <w:spacing w:line="276" w:lineRule="auto"/>
        <w:ind w:left="2832" w:hanging="2832"/>
        <w:rPr>
          <w:rFonts w:ascii="Century Gothic" w:hAnsi="Century Gothic"/>
        </w:rPr>
      </w:pPr>
    </w:p>
    <w:p w14:paraId="4B696553" w14:textId="77777777" w:rsidR="0003739A" w:rsidRPr="005F1472" w:rsidRDefault="0003739A">
      <w:pPr>
        <w:spacing w:line="276" w:lineRule="auto"/>
        <w:ind w:left="2832" w:hanging="2832"/>
        <w:rPr>
          <w:rFonts w:ascii="Century Gothic" w:hAnsi="Century Gothic"/>
        </w:rPr>
      </w:pPr>
    </w:p>
    <w:sectPr w:rsidR="0003739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65667"/>
    <w:rsid w:val="000D2E88"/>
    <w:rsid w:val="000F50F3"/>
    <w:rsid w:val="00121417"/>
    <w:rsid w:val="002022A1"/>
    <w:rsid w:val="00263F12"/>
    <w:rsid w:val="0027709C"/>
    <w:rsid w:val="0034508D"/>
    <w:rsid w:val="003B19AC"/>
    <w:rsid w:val="00442A50"/>
    <w:rsid w:val="00495B99"/>
    <w:rsid w:val="00500AC4"/>
    <w:rsid w:val="00504A1C"/>
    <w:rsid w:val="0054145E"/>
    <w:rsid w:val="00574CEA"/>
    <w:rsid w:val="005C5EE1"/>
    <w:rsid w:val="005F1472"/>
    <w:rsid w:val="00635925"/>
    <w:rsid w:val="00684155"/>
    <w:rsid w:val="006A7FBF"/>
    <w:rsid w:val="006E60CE"/>
    <w:rsid w:val="00851783"/>
    <w:rsid w:val="008605CC"/>
    <w:rsid w:val="009471B3"/>
    <w:rsid w:val="009E0900"/>
    <w:rsid w:val="00A82015"/>
    <w:rsid w:val="00B25E6E"/>
    <w:rsid w:val="00B400EC"/>
    <w:rsid w:val="00B810D3"/>
    <w:rsid w:val="00BB2983"/>
    <w:rsid w:val="00C06910"/>
    <w:rsid w:val="00CB4A28"/>
    <w:rsid w:val="00D800B6"/>
    <w:rsid w:val="00D97FCD"/>
    <w:rsid w:val="00E16AF6"/>
    <w:rsid w:val="00ED4E7B"/>
    <w:rsid w:val="00F20CE5"/>
    <w:rsid w:val="00F42F94"/>
    <w:rsid w:val="00F608CD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yhhp8HC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dw0z29c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gicieleducatif.fr/math/calcul/euromonnai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rs.fr/publications/mediatheque/doc/complement-autres-ressources-2013.html?planClassement=6b4&amp;typedata=CatalogueMultimedia&amp;skipMod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2020-04-02T11:54:00Z</dcterms:created>
  <dcterms:modified xsi:type="dcterms:W3CDTF">2020-04-02T14:40:00Z</dcterms:modified>
</cp:coreProperties>
</file>