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3F43D" w14:textId="77777777" w:rsidR="00466C35" w:rsidRDefault="00620829" w:rsidP="00466C3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r>
        <w:rPr>
          <w:rFonts w:ascii="Arial" w:hAnsi="Arial" w:cs="Arial"/>
          <w:b/>
          <w:bCs/>
          <w:noProof/>
          <w:sz w:val="32"/>
          <w:szCs w:val="32"/>
          <w:u w:val="single"/>
        </w:rPr>
        <w:drawing>
          <wp:inline distT="0" distB="0" distL="0" distR="0" wp14:anchorId="2822DA1A" wp14:editId="5C15E5E5">
            <wp:extent cx="3842832" cy="2447925"/>
            <wp:effectExtent l="0" t="0" r="57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021" cy="245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162D9" wp14:editId="4EDA04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5400" b="2159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6C437CF" w14:textId="77777777" w:rsidR="00620829" w:rsidRPr="00620829" w:rsidRDefault="00620829" w:rsidP="006208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20829"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Vocabulaire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2162D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" filled="f" strokecolor="#92d050">
                <v:textbox style="mso-fit-shape-to-text:t">
                  <w:txbxContent>
                    <w:p w14:paraId="46C437CF" w14:textId="77777777" w:rsidR="00620829" w:rsidRPr="00620829" w:rsidRDefault="00620829" w:rsidP="0062082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20829">
                        <w:rPr>
                          <w:rFonts w:ascii="Arial" w:hAnsi="Arial" w:cs="Arial"/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Vocabulaire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ED95F0" w14:textId="77777777" w:rsidR="00620829" w:rsidRDefault="00620829" w:rsidP="00466C3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89DE07F" w14:textId="77777777" w:rsidR="00466C35" w:rsidRPr="00620829" w:rsidRDefault="00466C35" w:rsidP="00466C35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620829">
        <w:rPr>
          <w:rFonts w:ascii="Arial" w:hAnsi="Arial" w:cs="Arial"/>
          <w:b/>
          <w:bCs/>
          <w:sz w:val="40"/>
          <w:szCs w:val="40"/>
          <w:u w:val="single"/>
        </w:rPr>
        <w:t>Voici les mots soulignés de la rubrique « ça s’est passé » du 30 mars au 5 avril 2020</w:t>
      </w:r>
    </w:p>
    <w:p w14:paraId="4BBA267A" w14:textId="77777777" w:rsidR="00466C35" w:rsidRPr="00620829" w:rsidRDefault="00466C35" w:rsidP="00466C35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14:paraId="3F62F4F5" w14:textId="77777777" w:rsidR="00466C35" w:rsidRPr="00466C35" w:rsidRDefault="00466C35" w:rsidP="00466C3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66C35">
        <w:rPr>
          <w:rFonts w:ascii="Arial" w:hAnsi="Arial" w:cs="Arial"/>
          <w:sz w:val="28"/>
          <w:szCs w:val="28"/>
        </w:rPr>
        <w:t>Audacieux</w:t>
      </w:r>
    </w:p>
    <w:p w14:paraId="525C1E4A" w14:textId="77777777" w:rsidR="00466C35" w:rsidRPr="00466C35" w:rsidRDefault="00466C35" w:rsidP="00466C3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66C35">
        <w:rPr>
          <w:rFonts w:ascii="Arial" w:hAnsi="Arial" w:cs="Arial"/>
          <w:sz w:val="28"/>
          <w:szCs w:val="28"/>
        </w:rPr>
        <w:t>Calendaire</w:t>
      </w:r>
    </w:p>
    <w:p w14:paraId="3302DB12" w14:textId="77777777" w:rsidR="00466C35" w:rsidRDefault="00466C35" w:rsidP="00466C3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Coïncide</w:t>
      </w:r>
    </w:p>
    <w:p w14:paraId="0F9B0162" w14:textId="77777777" w:rsidR="00466C35" w:rsidRDefault="00466C35" w:rsidP="00466C3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Aborder</w:t>
      </w:r>
    </w:p>
    <w:p w14:paraId="4890B6C9" w14:textId="77777777" w:rsidR="00466C35" w:rsidRDefault="00466C35" w:rsidP="00466C3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Avoir foulé</w:t>
      </w:r>
    </w:p>
    <w:p w14:paraId="72C120F9" w14:textId="77777777" w:rsidR="00466C35" w:rsidRDefault="00466C35" w:rsidP="00466C3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Proscrit</w:t>
      </w:r>
    </w:p>
    <w:p w14:paraId="761AD622" w14:textId="77777777" w:rsidR="00466C35" w:rsidRDefault="00466C35" w:rsidP="00466C3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l’apogée</w:t>
      </w:r>
    </w:p>
    <w:p w14:paraId="7E95C2EB" w14:textId="77777777" w:rsidR="00466C35" w:rsidRDefault="00466C35" w:rsidP="00466C3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Ségrégation raciale</w:t>
      </w:r>
    </w:p>
    <w:p w14:paraId="5263B937" w14:textId="77777777" w:rsidR="00466C35" w:rsidRDefault="00466C35" w:rsidP="00466C3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Ghettos</w:t>
      </w:r>
    </w:p>
    <w:p w14:paraId="56C558F5" w14:textId="77777777" w:rsidR="00466C35" w:rsidRDefault="00466C35" w:rsidP="00466C3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Aride</w:t>
      </w:r>
    </w:p>
    <w:p w14:paraId="6BF29102" w14:textId="77777777" w:rsidR="00466C35" w:rsidRDefault="00466C35" w:rsidP="00466C35">
      <w:pPr>
        <w:ind w:left="360"/>
        <w:rPr>
          <w:rFonts w:ascii="Arial" w:hAnsi="Arial" w:cs="Arial"/>
          <w:sz w:val="28"/>
          <w:szCs w:val="28"/>
        </w:rPr>
      </w:pPr>
    </w:p>
    <w:p w14:paraId="53B1EA0B" w14:textId="77777777" w:rsidR="002831F1" w:rsidRDefault="00466C35" w:rsidP="00620829">
      <w:pPr>
        <w:ind w:left="360"/>
        <w:jc w:val="center"/>
        <w:rPr>
          <w:rFonts w:ascii="Arial" w:hAnsi="Arial" w:cs="Arial"/>
          <w:b/>
          <w:bCs/>
          <w:color w:val="FF0000"/>
          <w:sz w:val="48"/>
          <w:szCs w:val="48"/>
          <w:u w:val="single"/>
        </w:rPr>
      </w:pPr>
      <w:r w:rsidRPr="00620829">
        <w:rPr>
          <w:rFonts w:ascii="Arial" w:hAnsi="Arial" w:cs="Arial"/>
          <w:b/>
          <w:bCs/>
          <w:color w:val="FF0000"/>
          <w:sz w:val="48"/>
          <w:szCs w:val="48"/>
          <w:u w:val="single"/>
        </w:rPr>
        <w:t>Retrouve leur définition :</w:t>
      </w:r>
    </w:p>
    <w:p w14:paraId="6B6C8C9F" w14:textId="77777777" w:rsidR="00620829" w:rsidRDefault="00620829" w:rsidP="00620829">
      <w:pPr>
        <w:ind w:left="360"/>
        <w:jc w:val="center"/>
        <w:rPr>
          <w:rFonts w:ascii="Arial" w:hAnsi="Arial" w:cs="Arial"/>
          <w:b/>
          <w:bCs/>
          <w:color w:val="FF0000"/>
          <w:sz w:val="48"/>
          <w:szCs w:val="48"/>
          <w:u w:val="single"/>
        </w:rPr>
      </w:pPr>
    </w:p>
    <w:p w14:paraId="3E5BADCB" w14:textId="77777777" w:rsidR="00620829" w:rsidRPr="00620829" w:rsidRDefault="00620829" w:rsidP="00620829">
      <w:pPr>
        <w:ind w:left="360"/>
        <w:jc w:val="center"/>
        <w:rPr>
          <w:rFonts w:ascii="Arial" w:hAnsi="Arial" w:cs="Arial"/>
          <w:b/>
          <w:bCs/>
          <w:color w:val="FF0000"/>
          <w:sz w:val="48"/>
          <w:szCs w:val="48"/>
          <w:u w:val="single"/>
        </w:rPr>
      </w:pPr>
    </w:p>
    <w:p w14:paraId="5E270C4D" w14:textId="77777777" w:rsidR="00620829" w:rsidRDefault="00620829" w:rsidP="00620829">
      <w:pPr>
        <w:ind w:left="360"/>
        <w:jc w:val="center"/>
        <w:rPr>
          <w:rFonts w:ascii="Arial" w:hAnsi="Arial" w:cs="Arial"/>
          <w:sz w:val="32"/>
          <w:szCs w:val="32"/>
          <w:u w:val="single"/>
        </w:rPr>
      </w:pPr>
      <w:r w:rsidRPr="00620829">
        <w:rPr>
          <w:rFonts w:ascii="Arial" w:hAnsi="Arial" w:cs="Arial"/>
          <w:sz w:val="32"/>
          <w:szCs w:val="32"/>
          <w:u w:val="single"/>
        </w:rPr>
        <w:lastRenderedPageBreak/>
        <w:t>Les définitions :</w:t>
      </w:r>
    </w:p>
    <w:p w14:paraId="1B0FD1B9" w14:textId="77777777" w:rsidR="00620829" w:rsidRPr="00620829" w:rsidRDefault="00620829" w:rsidP="00620829">
      <w:pPr>
        <w:ind w:left="360"/>
        <w:jc w:val="center"/>
        <w:rPr>
          <w:rFonts w:ascii="Arial" w:hAnsi="Arial" w:cs="Arial"/>
          <w:sz w:val="32"/>
          <w:szCs w:val="32"/>
          <w:u w:val="single"/>
        </w:rPr>
      </w:pPr>
    </w:p>
    <w:p w14:paraId="48ED6153" w14:textId="77777777" w:rsidR="002831F1" w:rsidRPr="00A87A94" w:rsidRDefault="002831F1" w:rsidP="002831F1">
      <w:pPr>
        <w:pStyle w:val="Paragraphedeliste"/>
        <w:numPr>
          <w:ilvl w:val="0"/>
          <w:numId w:val="2"/>
        </w:numPr>
        <w:shd w:val="clear" w:color="auto" w:fill="F4F4F4"/>
        <w:spacing w:after="0" w:line="240" w:lineRule="auto"/>
        <w:rPr>
          <w:rFonts w:ascii="Arial" w:eastAsia="Times New Roman" w:hAnsi="Arial" w:cs="Arial"/>
          <w:spacing w:val="-6"/>
          <w:sz w:val="28"/>
          <w:szCs w:val="28"/>
          <w:lang w:eastAsia="fr-FR"/>
        </w:rPr>
      </w:pPr>
      <w:r w:rsidRPr="00756EFC">
        <w:rPr>
          <w:rFonts w:ascii="Arial" w:eastAsia="Times New Roman" w:hAnsi="Arial" w:cs="Arial"/>
          <w:color w:val="00B050"/>
          <w:spacing w:val="-6"/>
          <w:sz w:val="28"/>
          <w:szCs w:val="28"/>
          <w:lang w:eastAsia="fr-FR"/>
        </w:rPr>
        <w:t>Verbe.</w:t>
      </w:r>
      <w:r w:rsidRPr="00A87A94">
        <w:rPr>
          <w:rFonts w:ascii="Arial" w:eastAsia="Times New Roman" w:hAnsi="Arial" w:cs="Arial"/>
          <w:spacing w:val="-6"/>
          <w:sz w:val="28"/>
          <w:szCs w:val="28"/>
          <w:lang w:eastAsia="fr-FR"/>
        </w:rPr>
        <w:t xml:space="preserve"> </w:t>
      </w:r>
      <w:hyperlink r:id="rId6" w:history="1">
        <w:r w:rsidRPr="00A87A94">
          <w:rPr>
            <w:rFonts w:ascii="Arial" w:eastAsia="Times New Roman" w:hAnsi="Arial" w:cs="Arial"/>
            <w:spacing w:val="-6"/>
            <w:sz w:val="28"/>
            <w:szCs w:val="28"/>
            <w:lang w:eastAsia="fr-FR"/>
          </w:rPr>
          <w:t>Joindre</w:t>
        </w:r>
      </w:hyperlink>
      <w:r w:rsidRPr="00A87A94">
        <w:rPr>
          <w:rFonts w:ascii="Arial" w:eastAsia="Times New Roman" w:hAnsi="Arial" w:cs="Arial"/>
          <w:spacing w:val="-6"/>
          <w:sz w:val="28"/>
          <w:szCs w:val="28"/>
          <w:lang w:eastAsia="fr-FR"/>
        </w:rPr>
        <w:t> </w:t>
      </w:r>
      <w:hyperlink r:id="rId7" w:history="1">
        <w:r w:rsidRPr="00A87A94">
          <w:rPr>
            <w:rFonts w:ascii="Arial" w:eastAsia="Times New Roman" w:hAnsi="Arial" w:cs="Arial"/>
            <w:spacing w:val="-6"/>
            <w:sz w:val="28"/>
            <w:szCs w:val="28"/>
            <w:lang w:eastAsia="fr-FR"/>
          </w:rPr>
          <w:t>le</w:t>
        </w:r>
      </w:hyperlink>
      <w:r w:rsidRPr="00A87A94">
        <w:rPr>
          <w:rFonts w:ascii="Arial" w:eastAsia="Times New Roman" w:hAnsi="Arial" w:cs="Arial"/>
          <w:spacing w:val="-6"/>
          <w:sz w:val="28"/>
          <w:szCs w:val="28"/>
          <w:lang w:eastAsia="fr-FR"/>
        </w:rPr>
        <w:t> </w:t>
      </w:r>
      <w:hyperlink r:id="rId8" w:history="1">
        <w:r w:rsidRPr="00A87A94">
          <w:rPr>
            <w:rFonts w:ascii="Arial" w:eastAsia="Times New Roman" w:hAnsi="Arial" w:cs="Arial"/>
            <w:spacing w:val="-6"/>
            <w:sz w:val="28"/>
            <w:szCs w:val="28"/>
            <w:lang w:eastAsia="fr-FR"/>
          </w:rPr>
          <w:t>rivage</w:t>
        </w:r>
      </w:hyperlink>
      <w:r w:rsidRPr="00A87A94">
        <w:rPr>
          <w:rFonts w:ascii="Arial" w:eastAsia="Times New Roman" w:hAnsi="Arial" w:cs="Arial"/>
          <w:spacing w:val="-6"/>
          <w:sz w:val="28"/>
          <w:szCs w:val="28"/>
          <w:lang w:eastAsia="fr-FR"/>
        </w:rPr>
        <w:t>.</w:t>
      </w:r>
    </w:p>
    <w:p w14:paraId="55BB930E" w14:textId="77777777" w:rsidR="00466C35" w:rsidRPr="00A87A94" w:rsidRDefault="002831F1" w:rsidP="00466C35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56EFC">
        <w:rPr>
          <w:rFonts w:ascii="Arial" w:hAnsi="Arial" w:cs="Arial"/>
          <w:color w:val="00B050"/>
          <w:sz w:val="28"/>
          <w:szCs w:val="28"/>
          <w:shd w:val="clear" w:color="auto" w:fill="F8F7FD"/>
        </w:rPr>
        <w:t>Adjectif</w:t>
      </w:r>
      <w:r w:rsidRPr="00A87A94">
        <w:rPr>
          <w:rFonts w:ascii="Arial" w:hAnsi="Arial" w:cs="Arial"/>
          <w:sz w:val="28"/>
          <w:szCs w:val="28"/>
          <w:shd w:val="clear" w:color="auto" w:fill="F8F7FD"/>
        </w:rPr>
        <w:t>. Qui concerne le </w:t>
      </w:r>
      <w:hyperlink r:id="rId9" w:history="1">
        <w:r w:rsidRPr="00756EFC">
          <w:rPr>
            <w:rStyle w:val="Lienhypertexte"/>
            <w:rFonts w:ascii="Arial" w:hAnsi="Arial" w:cs="Arial"/>
            <w:color w:val="auto"/>
            <w:sz w:val="28"/>
            <w:szCs w:val="28"/>
            <w:u w:val="none"/>
          </w:rPr>
          <w:t>calendrier</w:t>
        </w:r>
      </w:hyperlink>
      <w:r w:rsidRPr="00A87A94">
        <w:rPr>
          <w:rFonts w:ascii="Arial" w:hAnsi="Arial" w:cs="Arial"/>
          <w:sz w:val="28"/>
          <w:szCs w:val="28"/>
          <w:shd w:val="clear" w:color="auto" w:fill="F8F7FD"/>
        </w:rPr>
        <w:t> civil (du 1</w:t>
      </w:r>
      <w:r w:rsidRPr="00A87A94">
        <w:rPr>
          <w:rFonts w:ascii="Arial" w:hAnsi="Arial" w:cs="Arial"/>
          <w:sz w:val="28"/>
          <w:szCs w:val="28"/>
          <w:vertAlign w:val="superscript"/>
        </w:rPr>
        <w:t>er</w:t>
      </w:r>
      <w:r w:rsidRPr="00A87A94">
        <w:rPr>
          <w:rFonts w:ascii="Arial" w:hAnsi="Arial" w:cs="Arial"/>
          <w:sz w:val="28"/>
          <w:szCs w:val="28"/>
          <w:shd w:val="clear" w:color="auto" w:fill="F8F7FD"/>
        </w:rPr>
        <w:t> janvier au 31 décembre) </w:t>
      </w:r>
    </w:p>
    <w:p w14:paraId="18055B20" w14:textId="77777777" w:rsidR="002831F1" w:rsidRPr="00A87A94" w:rsidRDefault="002831F1" w:rsidP="00466C35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56EFC">
        <w:rPr>
          <w:rFonts w:ascii="Arial" w:hAnsi="Arial" w:cs="Arial"/>
          <w:color w:val="00B050"/>
          <w:sz w:val="28"/>
          <w:szCs w:val="28"/>
          <w:shd w:val="clear" w:color="auto" w:fill="F8F7FD"/>
        </w:rPr>
        <w:t>Nom et adjectif</w:t>
      </w:r>
      <w:r w:rsidRPr="00A87A94">
        <w:rPr>
          <w:rFonts w:ascii="Arial" w:hAnsi="Arial" w:cs="Arial"/>
          <w:sz w:val="28"/>
          <w:szCs w:val="28"/>
          <w:shd w:val="clear" w:color="auto" w:fill="F8F7FD"/>
        </w:rPr>
        <w:t>. Qui est chassé d'un groupe.</w:t>
      </w:r>
    </w:p>
    <w:p w14:paraId="2085A8B4" w14:textId="77777777" w:rsidR="002831F1" w:rsidRPr="00A87A94" w:rsidRDefault="002831F1" w:rsidP="002831F1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56EFC">
        <w:rPr>
          <w:rFonts w:ascii="Arial" w:eastAsia="Times New Roman" w:hAnsi="Arial" w:cs="Arial"/>
          <w:color w:val="00B050"/>
          <w:sz w:val="28"/>
          <w:szCs w:val="28"/>
          <w:lang w:eastAsia="fr-FR"/>
        </w:rPr>
        <w:t>Nom masculin</w:t>
      </w:r>
      <w:r w:rsidRPr="00A87A94">
        <w:rPr>
          <w:rFonts w:ascii="Arial" w:eastAsia="Times New Roman" w:hAnsi="Arial" w:cs="Arial"/>
          <w:sz w:val="28"/>
          <w:szCs w:val="28"/>
          <w:lang w:eastAsia="fr-FR"/>
        </w:rPr>
        <w:t>. Milieu renfermé sur lui-même, condition marginale dans laquelle vit une population ou un groupe.</w:t>
      </w:r>
    </w:p>
    <w:p w14:paraId="42A5BF35" w14:textId="77777777" w:rsidR="002831F1" w:rsidRPr="00A87A94" w:rsidRDefault="002831F1" w:rsidP="00466C35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56EFC">
        <w:rPr>
          <w:rFonts w:ascii="Arial" w:hAnsi="Arial" w:cs="Arial"/>
          <w:color w:val="00B050"/>
          <w:sz w:val="28"/>
          <w:szCs w:val="28"/>
        </w:rPr>
        <w:t>Verbe</w:t>
      </w:r>
      <w:r w:rsidRPr="00A87A94">
        <w:rPr>
          <w:rFonts w:ascii="Arial" w:hAnsi="Arial" w:cs="Arial"/>
          <w:sz w:val="28"/>
          <w:szCs w:val="28"/>
        </w:rPr>
        <w:t xml:space="preserve">. </w:t>
      </w:r>
      <w:r w:rsidR="00A87A94" w:rsidRPr="00A87A94">
        <w:rPr>
          <w:rFonts w:ascii="Arial" w:hAnsi="Arial" w:cs="Arial"/>
          <w:sz w:val="28"/>
          <w:szCs w:val="28"/>
          <w:shd w:val="clear" w:color="auto" w:fill="EFEFFB"/>
        </w:rPr>
        <w:t>Arriver, se produire en même temps, en parlant de quelque chose</w:t>
      </w:r>
    </w:p>
    <w:p w14:paraId="6BA52879" w14:textId="77777777" w:rsidR="00A87A94" w:rsidRPr="00A87A94" w:rsidRDefault="00A87A94" w:rsidP="00466C35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56EFC">
        <w:rPr>
          <w:rFonts w:ascii="Arial" w:hAnsi="Arial" w:cs="Arial"/>
          <w:color w:val="00B050"/>
          <w:sz w:val="28"/>
          <w:szCs w:val="28"/>
          <w:shd w:val="clear" w:color="auto" w:fill="EFEFFB"/>
        </w:rPr>
        <w:t>Nom et adjectif</w:t>
      </w:r>
      <w:r w:rsidRPr="00A87A94">
        <w:rPr>
          <w:rFonts w:ascii="Arial" w:hAnsi="Arial" w:cs="Arial"/>
          <w:sz w:val="28"/>
          <w:szCs w:val="28"/>
          <w:shd w:val="clear" w:color="auto" w:fill="EFEFFB"/>
        </w:rPr>
        <w:t>. Osé</w:t>
      </w:r>
    </w:p>
    <w:p w14:paraId="3A0E8A17" w14:textId="77777777" w:rsidR="00A87A94" w:rsidRPr="00A87A94" w:rsidRDefault="00A87A94" w:rsidP="00466C35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56EFC">
        <w:rPr>
          <w:rFonts w:ascii="Arial" w:hAnsi="Arial" w:cs="Arial"/>
          <w:color w:val="00B050"/>
          <w:sz w:val="28"/>
          <w:szCs w:val="28"/>
          <w:shd w:val="clear" w:color="auto" w:fill="EFEFFB"/>
        </w:rPr>
        <w:t xml:space="preserve">Nom masculin. </w:t>
      </w:r>
      <w:r w:rsidRPr="00A87A94">
        <w:rPr>
          <w:rFonts w:ascii="Arial" w:hAnsi="Arial" w:cs="Arial"/>
          <w:color w:val="444A4D"/>
          <w:sz w:val="28"/>
          <w:szCs w:val="28"/>
          <w:shd w:val="clear" w:color="auto" w:fill="F8F7FD"/>
        </w:rPr>
        <w:t>Au plus haut degré qu'on puisse atteindre</w:t>
      </w:r>
    </w:p>
    <w:p w14:paraId="5AD46FFE" w14:textId="77777777" w:rsidR="00A87A94" w:rsidRPr="00756EFC" w:rsidRDefault="00A87A94" w:rsidP="00466C35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56EFC">
        <w:rPr>
          <w:rFonts w:ascii="Arial" w:hAnsi="Arial" w:cs="Arial"/>
          <w:color w:val="00B050"/>
          <w:sz w:val="28"/>
          <w:szCs w:val="28"/>
          <w:shd w:val="clear" w:color="auto" w:fill="F8F7FD"/>
        </w:rPr>
        <w:t>Verbe.</w:t>
      </w:r>
      <w:r>
        <w:rPr>
          <w:rFonts w:ascii="Arial" w:hAnsi="Arial" w:cs="Arial"/>
          <w:color w:val="444A4D"/>
          <w:sz w:val="28"/>
          <w:szCs w:val="28"/>
          <w:shd w:val="clear" w:color="auto" w:fill="F8F7FD"/>
        </w:rPr>
        <w:t xml:space="preserve"> Marcher</w:t>
      </w:r>
    </w:p>
    <w:p w14:paraId="22D942BC" w14:textId="77777777" w:rsidR="00756EFC" w:rsidRPr="00756EFC" w:rsidRDefault="00756EFC" w:rsidP="00466C35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56EFC">
        <w:rPr>
          <w:rFonts w:ascii="Arial" w:hAnsi="Arial" w:cs="Arial"/>
          <w:color w:val="00B050"/>
          <w:sz w:val="28"/>
          <w:szCs w:val="28"/>
          <w:shd w:val="clear" w:color="auto" w:fill="F8F7FD"/>
        </w:rPr>
        <w:t>Nom féminin.</w:t>
      </w:r>
      <w:r w:rsidRPr="00756EFC">
        <w:rPr>
          <w:rFonts w:ascii="Arial" w:hAnsi="Arial" w:cs="Arial"/>
          <w:color w:val="444A4D"/>
          <w:sz w:val="28"/>
          <w:szCs w:val="28"/>
          <w:shd w:val="clear" w:color="auto" w:fill="F8F7FD"/>
        </w:rPr>
        <w:t xml:space="preserve"> Action de mettre à part quelqu'un, un groupe par rapport à sa race.</w:t>
      </w:r>
    </w:p>
    <w:p w14:paraId="03E1E983" w14:textId="77777777" w:rsidR="00756EFC" w:rsidRPr="00620829" w:rsidRDefault="00620829" w:rsidP="00466C35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20829">
        <w:rPr>
          <w:rFonts w:ascii="Arial" w:hAnsi="Arial" w:cs="Arial"/>
          <w:color w:val="00B050"/>
          <w:sz w:val="28"/>
          <w:szCs w:val="28"/>
        </w:rPr>
        <w:t>Adjectif.</w:t>
      </w:r>
      <w:r>
        <w:rPr>
          <w:rFonts w:ascii="Arial" w:hAnsi="Arial" w:cs="Arial"/>
          <w:sz w:val="28"/>
          <w:szCs w:val="28"/>
        </w:rPr>
        <w:t xml:space="preserve"> </w:t>
      </w:r>
      <w:r w:rsidRPr="00620829">
        <w:rPr>
          <w:rFonts w:ascii="Arial" w:hAnsi="Arial" w:cs="Arial"/>
          <w:color w:val="444A4D"/>
          <w:sz w:val="28"/>
          <w:szCs w:val="28"/>
          <w:shd w:val="clear" w:color="auto" w:fill="F8F7FD"/>
        </w:rPr>
        <w:t>Dépourvu d'humidité, stérile</w:t>
      </w:r>
    </w:p>
    <w:p w14:paraId="0CC7F772" w14:textId="77777777" w:rsidR="00466C35" w:rsidRDefault="00466C35" w:rsidP="00466C35">
      <w:pPr>
        <w:ind w:left="360"/>
        <w:rPr>
          <w:rFonts w:ascii="Arial" w:hAnsi="Arial" w:cs="Arial"/>
          <w:sz w:val="28"/>
          <w:szCs w:val="28"/>
        </w:rPr>
      </w:pPr>
    </w:p>
    <w:p w14:paraId="6E6C945F" w14:textId="77777777" w:rsidR="00620829" w:rsidRDefault="00620829" w:rsidP="00466C35">
      <w:pPr>
        <w:ind w:left="360"/>
        <w:rPr>
          <w:rFonts w:ascii="Arial" w:hAnsi="Arial" w:cs="Arial"/>
          <w:sz w:val="28"/>
          <w:szCs w:val="28"/>
        </w:rPr>
      </w:pPr>
    </w:p>
    <w:p w14:paraId="5684F70C" w14:textId="77777777" w:rsidR="00620829" w:rsidRDefault="00620829" w:rsidP="00466C35">
      <w:pPr>
        <w:ind w:left="360"/>
        <w:rPr>
          <w:rFonts w:ascii="Arial" w:hAnsi="Arial" w:cs="Arial"/>
          <w:sz w:val="28"/>
          <w:szCs w:val="28"/>
        </w:rPr>
      </w:pPr>
    </w:p>
    <w:p w14:paraId="46066EFC" w14:textId="77777777" w:rsidR="00620829" w:rsidRDefault="00620829" w:rsidP="00466C35">
      <w:pPr>
        <w:ind w:left="360"/>
        <w:rPr>
          <w:rFonts w:ascii="Arial" w:hAnsi="Arial" w:cs="Arial"/>
          <w:sz w:val="28"/>
          <w:szCs w:val="28"/>
        </w:rPr>
      </w:pPr>
    </w:p>
    <w:p w14:paraId="7FDC9B66" w14:textId="77777777" w:rsidR="00620829" w:rsidRDefault="00620829" w:rsidP="00466C35">
      <w:pPr>
        <w:ind w:left="360"/>
        <w:rPr>
          <w:rFonts w:ascii="Arial" w:hAnsi="Arial" w:cs="Arial"/>
          <w:sz w:val="28"/>
          <w:szCs w:val="28"/>
        </w:rPr>
      </w:pPr>
    </w:p>
    <w:p w14:paraId="4D42A0CC" w14:textId="77777777" w:rsidR="00620829" w:rsidRDefault="00620829" w:rsidP="00466C35">
      <w:pPr>
        <w:ind w:left="360"/>
        <w:rPr>
          <w:rFonts w:ascii="Arial" w:hAnsi="Arial" w:cs="Arial"/>
          <w:sz w:val="28"/>
          <w:szCs w:val="28"/>
        </w:rPr>
      </w:pPr>
    </w:p>
    <w:p w14:paraId="101F9EFC" w14:textId="77777777" w:rsidR="00620829" w:rsidRPr="00A87A94" w:rsidRDefault="00620829" w:rsidP="00620829">
      <w:pPr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CF75B35" wp14:editId="5872CA35">
            <wp:extent cx="3695700" cy="2354200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461" cy="235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0829" w:rsidRPr="00A87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178F1"/>
    <w:multiLevelType w:val="hybridMultilevel"/>
    <w:tmpl w:val="F61E5F06"/>
    <w:lvl w:ilvl="0" w:tplc="E176F0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16F04"/>
    <w:multiLevelType w:val="multilevel"/>
    <w:tmpl w:val="5E32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206FA"/>
    <w:multiLevelType w:val="hybridMultilevel"/>
    <w:tmpl w:val="67DE4F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35"/>
    <w:rsid w:val="002831F1"/>
    <w:rsid w:val="00466C35"/>
    <w:rsid w:val="00472A42"/>
    <w:rsid w:val="00620829"/>
    <w:rsid w:val="00756EFC"/>
    <w:rsid w:val="00A8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1521"/>
  <w15:chartTrackingRefBased/>
  <w15:docId w15:val="{2C2B6B0D-D064-4396-9EB1-3202AAEF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83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83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6C3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831F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831F1"/>
    <w:rPr>
      <w:b/>
      <w:bCs/>
    </w:rPr>
  </w:style>
  <w:style w:type="character" w:customStyle="1" w:styleId="renvois">
    <w:name w:val="renvois"/>
    <w:basedOn w:val="Policepardfaut"/>
    <w:rsid w:val="002831F1"/>
  </w:style>
  <w:style w:type="character" w:customStyle="1" w:styleId="Titre1Car">
    <w:name w:val="Titre 1 Car"/>
    <w:basedOn w:val="Policepardfaut"/>
    <w:link w:val="Titre1"/>
    <w:uiPriority w:val="9"/>
    <w:rsid w:val="002831F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831F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catgramdefinition">
    <w:name w:val="catgramdefinition"/>
    <w:basedOn w:val="Normal"/>
    <w:rsid w:val="0028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riginedefinition">
    <w:name w:val="originedefinition"/>
    <w:basedOn w:val="Normal"/>
    <w:rsid w:val="0028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section">
    <w:name w:val="icon-section"/>
    <w:basedOn w:val="Policepardfaut"/>
    <w:rsid w:val="002831F1"/>
  </w:style>
  <w:style w:type="paragraph" w:customStyle="1" w:styleId="divisiondefinition">
    <w:name w:val="divisiondefinition"/>
    <w:basedOn w:val="Normal"/>
    <w:rsid w:val="0028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xempledefinition">
    <w:name w:val="exempledefinition"/>
    <w:basedOn w:val="Policepardfaut"/>
    <w:rsid w:val="0028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1644">
          <w:marLeft w:val="1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ternaute.fr/dictionnaire/fr/definition/riva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ternaute.fr/dictionnaire/fr/definition/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ternaute.fr/dictionnaire/fr/definition/joindr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arousse.fr/dictionnaires/francais/calendrier/1231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</dc:creator>
  <cp:keywords/>
  <dc:description/>
  <cp:lastModifiedBy>Yamin Bounabi</cp:lastModifiedBy>
  <cp:revision>2</cp:revision>
  <dcterms:created xsi:type="dcterms:W3CDTF">2020-04-06T08:16:00Z</dcterms:created>
  <dcterms:modified xsi:type="dcterms:W3CDTF">2020-04-06T08:16:00Z</dcterms:modified>
</cp:coreProperties>
</file>