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C3C" w:rsidRDefault="00075C3C" w:rsidP="00850ECD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u w:val="single"/>
          <w:lang w:eastAsia="fr-FR"/>
        </w:rPr>
      </w:pPr>
      <w:bookmarkStart w:id="0" w:name="_GoBack"/>
      <w:bookmarkEnd w:id="0"/>
      <w:r w:rsidRPr="00075C3C">
        <w:rPr>
          <w:rFonts w:ascii="Arial" w:eastAsia="Times New Roman" w:hAnsi="Arial" w:cs="Arial"/>
          <w:b/>
          <w:iCs/>
          <w:sz w:val="32"/>
          <w:szCs w:val="32"/>
          <w:u w:val="single"/>
          <w:lang w:eastAsia="fr-FR"/>
        </w:rPr>
        <w:t>Addition et soustraction de fractions</w:t>
      </w:r>
    </w:p>
    <w:p w:rsidR="00914989" w:rsidRDefault="00914989" w:rsidP="00914989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u w:val="single"/>
          <w:lang w:eastAsia="fr-FR"/>
        </w:rPr>
      </w:pPr>
      <w:r>
        <w:rPr>
          <w:rFonts w:ascii="Arial" w:eastAsia="Times New Roman" w:hAnsi="Arial" w:cs="Arial"/>
          <w:b/>
          <w:iCs/>
          <w:sz w:val="32"/>
          <w:szCs w:val="32"/>
          <w:u w:val="single"/>
          <w:lang w:eastAsia="fr-FR"/>
        </w:rPr>
        <w:t>(</w:t>
      </w:r>
      <w:proofErr w:type="gramStart"/>
      <w:r>
        <w:rPr>
          <w:rFonts w:ascii="Arial" w:eastAsia="Times New Roman" w:hAnsi="Arial" w:cs="Arial"/>
          <w:b/>
          <w:iCs/>
          <w:sz w:val="32"/>
          <w:szCs w:val="32"/>
          <w:u w:val="single"/>
          <w:lang w:eastAsia="fr-FR"/>
        </w:rPr>
        <w:t>rappel</w:t>
      </w:r>
      <w:proofErr w:type="gramEnd"/>
      <w:r>
        <w:rPr>
          <w:rFonts w:ascii="Arial" w:eastAsia="Times New Roman" w:hAnsi="Arial" w:cs="Arial"/>
          <w:b/>
          <w:iCs/>
          <w:sz w:val="32"/>
          <w:szCs w:val="32"/>
          <w:u w:val="single"/>
          <w:lang w:eastAsia="fr-FR"/>
        </w:rPr>
        <w:t>)</w:t>
      </w:r>
    </w:p>
    <w:p w:rsidR="006A3B75" w:rsidRDefault="006A3B75" w:rsidP="00914989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u w:val="single"/>
          <w:lang w:eastAsia="fr-FR"/>
        </w:rPr>
      </w:pPr>
    </w:p>
    <w:p w:rsidR="006A3B75" w:rsidRDefault="006A3B75" w:rsidP="00914989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u w:val="single"/>
          <w:lang w:eastAsia="fr-FR"/>
        </w:rPr>
      </w:pPr>
      <w:r>
        <w:rPr>
          <w:noProof/>
        </w:rPr>
        <w:drawing>
          <wp:inline distT="0" distB="0" distL="0" distR="0" wp14:anchorId="7D567302" wp14:editId="21E53C80">
            <wp:extent cx="1685925" cy="1562918"/>
            <wp:effectExtent l="0" t="0" r="0" b="0"/>
            <wp:docPr id="33" name="Image 33" descr="Résultat de recherche d'images pour &quot;simle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ésultat de recherche d'images pour &quot;simley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11" cy="158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B75" w:rsidRPr="00075C3C" w:rsidRDefault="006A3B75" w:rsidP="009149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</w:pPr>
    </w:p>
    <w:p w:rsidR="00075C3C" w:rsidRPr="00075C3C" w:rsidRDefault="00075C3C" w:rsidP="0007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5C3C" w:rsidRPr="006A3B75" w:rsidRDefault="00075C3C" w:rsidP="00914989">
      <w:pPr>
        <w:pStyle w:val="Paragraphedeliste"/>
        <w:numPr>
          <w:ilvl w:val="0"/>
          <w:numId w:val="5"/>
        </w:numPr>
        <w:spacing w:after="0" w:line="240" w:lineRule="auto"/>
        <w:jc w:val="center"/>
        <w:rPr>
          <w:rFonts w:ascii="Arial" w:eastAsia="Times New Roman" w:hAnsi="Arial" w:cs="Arial"/>
          <w:color w:val="92D050"/>
          <w:sz w:val="36"/>
          <w:szCs w:val="36"/>
          <w:u w:val="single"/>
          <w:lang w:eastAsia="fr-FR"/>
        </w:rPr>
      </w:pPr>
      <w:r w:rsidRPr="006A3B75">
        <w:rPr>
          <w:rFonts w:ascii="Arial" w:eastAsia="Times New Roman" w:hAnsi="Arial" w:cs="Arial"/>
          <w:color w:val="92D050"/>
          <w:sz w:val="36"/>
          <w:szCs w:val="36"/>
          <w:u w:val="single"/>
          <w:lang w:eastAsia="fr-FR"/>
        </w:rPr>
        <w:t>Règles des écritures fractionnaires</w:t>
      </w:r>
    </w:p>
    <w:p w:rsidR="00914989" w:rsidRPr="006A3B75" w:rsidRDefault="00914989" w:rsidP="00914989">
      <w:pPr>
        <w:pStyle w:val="Paragraphedeliste"/>
        <w:spacing w:after="0" w:line="240" w:lineRule="auto"/>
        <w:rPr>
          <w:rFonts w:ascii="Arial" w:eastAsia="Times New Roman" w:hAnsi="Arial" w:cs="Arial"/>
          <w:color w:val="92D050"/>
          <w:sz w:val="36"/>
          <w:szCs w:val="36"/>
          <w:u w:val="single"/>
          <w:lang w:eastAsia="fr-FR"/>
        </w:rPr>
      </w:pPr>
    </w:p>
    <w:p w:rsidR="00075C3C" w:rsidRPr="00075C3C" w:rsidRDefault="00075C3C" w:rsidP="00075C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075C3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Une fraction est une partie d'une quantité (l'unité) qu'on a découpée en parts égales.</w:t>
      </w:r>
      <w:r w:rsidRPr="00075C3C">
        <w:rPr>
          <w:rFonts w:ascii="Arial" w:eastAsia="Times New Roman" w:hAnsi="Arial" w:cs="Arial"/>
          <w:b/>
          <w:bCs/>
          <w:sz w:val="28"/>
          <w:szCs w:val="28"/>
          <w:lang w:eastAsia="fr-FR"/>
        </w:rPr>
        <w:br/>
        <w:t>Une écriture fractionnaire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t xml:space="preserve"> est composée de deux parties, le </w:t>
      </w:r>
      <w:r w:rsidRPr="00075C3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numérateur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t xml:space="preserve"> et le </w:t>
      </w:r>
      <w:r w:rsidRPr="00075C3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dénominateur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t xml:space="preserve">, séparées par un trait de fraction. </w:t>
      </w:r>
    </w:p>
    <w:p w:rsidR="00075C3C" w:rsidRPr="006A3B75" w:rsidRDefault="00075C3C" w:rsidP="00075C3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075C3C">
        <w:rPr>
          <w:rFonts w:ascii="Arial" w:eastAsia="Times New Roman" w:hAnsi="Arial" w:cs="Arial"/>
          <w:noProof/>
          <w:sz w:val="28"/>
          <w:szCs w:val="28"/>
          <w:lang w:eastAsia="fr-FR"/>
        </w:rPr>
        <w:drawing>
          <wp:inline distT="0" distB="0" distL="0" distR="0" wp14:anchorId="73998FB4" wp14:editId="323E9EB4">
            <wp:extent cx="4286250" cy="657225"/>
            <wp:effectExtent l="0" t="0" r="0" b="9525"/>
            <wp:docPr id="2" name="Image 2" descr="https://e.educlever.com/img/5/4/2/1/542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educlever.com/img/5/4/2/1/54217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989" w:rsidRPr="006A3B75" w:rsidRDefault="00914989" w:rsidP="00075C3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</w:p>
    <w:p w:rsidR="00914989" w:rsidRPr="00075C3C" w:rsidRDefault="00914989" w:rsidP="00075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5C3C" w:rsidRPr="006A3B75" w:rsidRDefault="00075C3C" w:rsidP="00914989">
      <w:pPr>
        <w:pStyle w:val="Paragraphedeliste"/>
        <w:numPr>
          <w:ilvl w:val="0"/>
          <w:numId w:val="5"/>
        </w:numPr>
        <w:spacing w:after="0" w:line="240" w:lineRule="auto"/>
        <w:jc w:val="center"/>
        <w:rPr>
          <w:rFonts w:ascii="Arial" w:eastAsia="Times New Roman" w:hAnsi="Arial" w:cs="Arial"/>
          <w:color w:val="92D050"/>
          <w:sz w:val="36"/>
          <w:szCs w:val="36"/>
          <w:u w:val="single"/>
          <w:lang w:eastAsia="fr-FR"/>
        </w:rPr>
      </w:pPr>
      <w:r w:rsidRPr="006A3B75">
        <w:rPr>
          <w:rFonts w:ascii="Arial" w:eastAsia="Times New Roman" w:hAnsi="Arial" w:cs="Arial"/>
          <w:color w:val="92D050"/>
          <w:sz w:val="36"/>
          <w:szCs w:val="36"/>
          <w:u w:val="single"/>
          <w:lang w:eastAsia="fr-FR"/>
        </w:rPr>
        <w:t>Additions et soustractions de fractions avec le même dénominateur</w:t>
      </w:r>
    </w:p>
    <w:p w:rsidR="00914989" w:rsidRPr="006A3B75" w:rsidRDefault="00914989" w:rsidP="006A3B75">
      <w:pPr>
        <w:spacing w:after="0" w:line="240" w:lineRule="auto"/>
        <w:ind w:left="360"/>
        <w:rPr>
          <w:rFonts w:ascii="Arial" w:eastAsia="Times New Roman" w:hAnsi="Arial" w:cs="Arial"/>
          <w:color w:val="92D050"/>
          <w:sz w:val="24"/>
          <w:szCs w:val="24"/>
          <w:u w:val="single"/>
          <w:lang w:eastAsia="fr-FR"/>
        </w:rPr>
      </w:pPr>
    </w:p>
    <w:p w:rsidR="00075C3C" w:rsidRPr="00075C3C" w:rsidRDefault="00075C3C" w:rsidP="00075C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075C3C">
        <w:rPr>
          <w:rFonts w:ascii="Arial" w:eastAsia="Times New Roman" w:hAnsi="Arial" w:cs="Arial"/>
          <w:sz w:val="28"/>
          <w:szCs w:val="28"/>
          <w:lang w:eastAsia="fr-FR"/>
        </w:rPr>
        <w:t xml:space="preserve">Pour </w:t>
      </w:r>
      <w:r w:rsidRPr="00075C3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additionner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t xml:space="preserve"> (ou </w:t>
      </w:r>
      <w:r w:rsidRPr="00075C3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soustraire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t xml:space="preserve">) 2 écritures fractionnaires de </w:t>
      </w:r>
      <w:r w:rsidRPr="00075C3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même dénominateur,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t xml:space="preserve"> on garde le </w:t>
      </w:r>
      <w:r w:rsidRPr="00075C3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dénominateur commun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t xml:space="preserve"> et on additionne (ou on soustrait) les numérateurs. </w:t>
      </w:r>
    </w:p>
    <w:p w:rsidR="00075C3C" w:rsidRPr="00075C3C" w:rsidRDefault="00075C3C" w:rsidP="00075C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914989" w:rsidRDefault="00075C3C" w:rsidP="00075C3C">
      <w:pPr>
        <w:spacing w:after="0" w:line="240" w:lineRule="auto"/>
        <w:rPr>
          <w:noProof/>
        </w:rPr>
      </w:pPr>
      <w:r w:rsidRPr="00075C3C">
        <w:rPr>
          <w:rFonts w:ascii="Arial" w:eastAsia="Times New Roman" w:hAnsi="Arial" w:cs="Arial"/>
          <w:sz w:val="28"/>
          <w:szCs w:val="28"/>
          <w:lang w:eastAsia="fr-FR"/>
        </w:rPr>
        <w:t>Exemples :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br/>
        <w:t xml:space="preserve">• </w:t>
      </w:r>
      <w:r w:rsidRPr="00075C3C">
        <w:rPr>
          <w:rFonts w:ascii="Arial" w:eastAsia="Times New Roman" w:hAnsi="Arial" w:cs="Arial"/>
          <w:noProof/>
          <w:sz w:val="28"/>
          <w:szCs w:val="28"/>
          <w:lang w:eastAsia="fr-FR"/>
        </w:rPr>
        <w:drawing>
          <wp:inline distT="0" distB="0" distL="0" distR="0" wp14:anchorId="4577FD61" wp14:editId="539F6C36">
            <wp:extent cx="1133475" cy="247650"/>
            <wp:effectExtent l="0" t="0" r="9525" b="0"/>
            <wp:docPr id="11" name="Image 11" descr="https://e.educlever.com/img/5/4/8/4/5484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.educlever.com/img/5/4/8/4/54842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br/>
        <w:t xml:space="preserve">• </w:t>
      </w:r>
      <w:r w:rsidRPr="00075C3C">
        <w:rPr>
          <w:rFonts w:ascii="Arial" w:eastAsia="Times New Roman" w:hAnsi="Arial" w:cs="Arial"/>
          <w:noProof/>
          <w:sz w:val="28"/>
          <w:szCs w:val="28"/>
          <w:lang w:eastAsia="fr-FR"/>
        </w:rPr>
        <w:drawing>
          <wp:inline distT="0" distB="0" distL="0" distR="0" wp14:anchorId="27403C58" wp14:editId="5010A94A">
            <wp:extent cx="1409700" cy="238125"/>
            <wp:effectExtent l="0" t="0" r="0" b="9525"/>
            <wp:docPr id="12" name="Image 12" descr="https://e.educlever.com/img/5/4/8/4/5484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.educlever.com/img/5/4/8/4/54842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B75" w:rsidRPr="006A3B75" w:rsidRDefault="006A3B75" w:rsidP="00075C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914989" w:rsidRPr="00075C3C" w:rsidRDefault="00914989" w:rsidP="0007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3B75" w:rsidRDefault="006A3B75" w:rsidP="006A3B75">
      <w:pPr>
        <w:pStyle w:val="Paragraphedeliste"/>
        <w:spacing w:after="0" w:line="240" w:lineRule="auto"/>
        <w:rPr>
          <w:rFonts w:ascii="Arial" w:eastAsia="Times New Roman" w:hAnsi="Arial" w:cs="Arial"/>
          <w:color w:val="92D050"/>
          <w:sz w:val="36"/>
          <w:szCs w:val="36"/>
          <w:u w:val="single"/>
          <w:lang w:eastAsia="fr-FR"/>
        </w:rPr>
      </w:pPr>
      <w:r>
        <w:rPr>
          <w:noProof/>
        </w:rPr>
        <w:drawing>
          <wp:inline distT="0" distB="0" distL="0" distR="0" wp14:anchorId="366F474B" wp14:editId="378C08F2">
            <wp:extent cx="1409700" cy="796787"/>
            <wp:effectExtent l="0" t="0" r="0" b="3810"/>
            <wp:docPr id="36" name="Image 36" descr="Résultat de recherche d'images pour &quot;simle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ésultat de recherche d'images pour &quot;simley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21" cy="81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C3C" w:rsidRPr="006A3B75" w:rsidRDefault="006A3B75" w:rsidP="006A3B75">
      <w:pPr>
        <w:pStyle w:val="Paragraphedeliste"/>
        <w:spacing w:after="0" w:line="240" w:lineRule="auto"/>
        <w:rPr>
          <w:rFonts w:ascii="Arial" w:eastAsia="Times New Roman" w:hAnsi="Arial" w:cs="Arial"/>
          <w:color w:val="92D050"/>
          <w:sz w:val="36"/>
          <w:szCs w:val="36"/>
          <w:u w:val="single"/>
          <w:lang w:eastAsia="fr-FR"/>
        </w:rPr>
      </w:pPr>
      <w:r>
        <w:rPr>
          <w:rFonts w:ascii="Arial" w:eastAsia="Times New Roman" w:hAnsi="Arial" w:cs="Arial"/>
          <w:color w:val="92D050"/>
          <w:sz w:val="36"/>
          <w:szCs w:val="36"/>
          <w:u w:val="single"/>
          <w:lang w:eastAsia="fr-FR"/>
        </w:rPr>
        <w:lastRenderedPageBreak/>
        <w:t xml:space="preserve">3. </w:t>
      </w:r>
      <w:r w:rsidR="00075C3C" w:rsidRPr="006A3B75">
        <w:rPr>
          <w:rFonts w:ascii="Arial" w:eastAsia="Times New Roman" w:hAnsi="Arial" w:cs="Arial"/>
          <w:color w:val="92D050"/>
          <w:sz w:val="36"/>
          <w:szCs w:val="36"/>
          <w:u w:val="single"/>
          <w:lang w:eastAsia="fr-FR"/>
        </w:rPr>
        <w:t>Additions et soustractions de fractions de dénominateurs différents</w:t>
      </w:r>
    </w:p>
    <w:p w:rsidR="00914989" w:rsidRPr="006A3B75" w:rsidRDefault="00914989" w:rsidP="00914989">
      <w:pPr>
        <w:pStyle w:val="Paragraphedeliste"/>
        <w:spacing w:after="0" w:line="240" w:lineRule="auto"/>
        <w:rPr>
          <w:rFonts w:ascii="Arial" w:eastAsia="Times New Roman" w:hAnsi="Arial" w:cs="Arial"/>
          <w:color w:val="92D050"/>
          <w:sz w:val="36"/>
          <w:szCs w:val="36"/>
          <w:u w:val="single"/>
          <w:lang w:eastAsia="fr-FR"/>
        </w:rPr>
      </w:pPr>
    </w:p>
    <w:p w:rsidR="00075C3C" w:rsidRPr="00075C3C" w:rsidRDefault="00075C3C" w:rsidP="00075C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075C3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Méthodologie pour additionner (ou soustraire) 2 écritures fractionnaires de dénominateurs différents :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:rsidR="00075C3C" w:rsidRPr="00075C3C" w:rsidRDefault="00075C3C" w:rsidP="00075C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075C3C">
        <w:rPr>
          <w:rFonts w:ascii="Arial" w:eastAsia="Times New Roman" w:hAnsi="Arial" w:cs="Arial"/>
          <w:sz w:val="28"/>
          <w:szCs w:val="28"/>
          <w:lang w:eastAsia="fr-FR"/>
        </w:rPr>
        <w:t xml:space="preserve">On les </w:t>
      </w:r>
      <w:r w:rsidRPr="00075C3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transforme pour que les dénominateurs soient égaux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:rsidR="00075C3C" w:rsidRPr="00075C3C" w:rsidRDefault="00075C3C" w:rsidP="00075C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075C3C">
        <w:rPr>
          <w:rFonts w:ascii="Arial" w:eastAsia="Times New Roman" w:hAnsi="Arial" w:cs="Arial"/>
          <w:sz w:val="28"/>
          <w:szCs w:val="28"/>
          <w:lang w:eastAsia="fr-FR"/>
        </w:rPr>
        <w:t xml:space="preserve">On </w:t>
      </w:r>
      <w:r w:rsidRPr="00075C3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garde le dénominateur commun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:rsidR="00075C3C" w:rsidRPr="00075C3C" w:rsidRDefault="00075C3C" w:rsidP="00075C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075C3C">
        <w:rPr>
          <w:rFonts w:ascii="Arial" w:eastAsia="Times New Roman" w:hAnsi="Arial" w:cs="Arial"/>
          <w:sz w:val="28"/>
          <w:szCs w:val="28"/>
          <w:lang w:eastAsia="fr-FR"/>
        </w:rPr>
        <w:t xml:space="preserve">On </w:t>
      </w:r>
      <w:r w:rsidRPr="00075C3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additionne (ou on soustrait) les numérateurs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:rsidR="00075C3C" w:rsidRPr="00075C3C" w:rsidRDefault="00075C3C" w:rsidP="00075C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075C3C" w:rsidRPr="00075C3C" w:rsidRDefault="00075C3C" w:rsidP="00075C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075C3C">
        <w:rPr>
          <w:rFonts w:ascii="Arial" w:eastAsia="Times New Roman" w:hAnsi="Arial" w:cs="Arial"/>
          <w:b/>
          <w:color w:val="00B0F0"/>
          <w:sz w:val="28"/>
          <w:szCs w:val="28"/>
          <w:lang w:eastAsia="fr-FR"/>
        </w:rPr>
        <w:t xml:space="preserve">Exemple 1 : Calculer </w:t>
      </w:r>
      <w:r w:rsidR="00914989" w:rsidRPr="006A3B75">
        <w:rPr>
          <w:rFonts w:ascii="Arial" w:eastAsia="Times New Roman" w:hAnsi="Arial" w:cs="Arial"/>
          <w:b/>
          <w:color w:val="00B0F0"/>
          <w:sz w:val="28"/>
          <w:szCs w:val="28"/>
          <w:lang w:eastAsia="fr-FR"/>
        </w:rPr>
        <w:t xml:space="preserve">           </w:t>
      </w:r>
      <w:r w:rsidRPr="00075C3C">
        <w:rPr>
          <w:rFonts w:ascii="Arial" w:eastAsia="Times New Roman" w:hAnsi="Arial" w:cs="Arial"/>
          <w:b/>
          <w:noProof/>
          <w:color w:val="00B0F0"/>
          <w:sz w:val="28"/>
          <w:szCs w:val="28"/>
          <w:lang w:eastAsia="fr-FR"/>
        </w:rPr>
        <w:drawing>
          <wp:inline distT="0" distB="0" distL="0" distR="0" wp14:anchorId="6657C818" wp14:editId="0D729751">
            <wp:extent cx="485775" cy="238125"/>
            <wp:effectExtent l="0" t="0" r="9525" b="9525"/>
            <wp:docPr id="13" name="Image 13" descr="https://e.educlever.com/img/5/4/8/4/5484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.educlever.com/img/5/4/8/4/54843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C3C">
        <w:rPr>
          <w:rFonts w:ascii="Arial" w:eastAsia="Times New Roman" w:hAnsi="Arial" w:cs="Arial"/>
          <w:b/>
          <w:color w:val="00B0F0"/>
          <w:sz w:val="28"/>
          <w:szCs w:val="28"/>
          <w:lang w:eastAsia="fr-FR"/>
        </w:rPr>
        <w:t>.</w:t>
      </w:r>
      <w:r w:rsidRPr="00075C3C">
        <w:rPr>
          <w:rFonts w:ascii="Arial" w:eastAsia="Times New Roman" w:hAnsi="Arial" w:cs="Arial"/>
          <w:b/>
          <w:color w:val="00B0F0"/>
          <w:sz w:val="28"/>
          <w:szCs w:val="28"/>
          <w:lang w:eastAsia="fr-FR"/>
        </w:rPr>
        <w:br/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br/>
        <w:t>Étape 1 : Vérifier si les dénominateurs sont égaux ou non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br/>
        <w:t xml:space="preserve">Dénominateurs : 5 et 20 → </w:t>
      </w:r>
      <w:r w:rsidRPr="00075C3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Les dénominateurs sont différents.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br/>
        <w:t>Étape 2 : Transformer les dénominateurs pour qu'ils soient égaux.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br/>
        <w:t xml:space="preserve">On remarque que </w:t>
      </w:r>
      <w:r w:rsidRPr="00075C3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5 × 4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t> = 20 → </w:t>
      </w:r>
      <w:r w:rsidRPr="00075C3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Un dénominateur est multiple de l'autre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br/>
        <w:t xml:space="preserve">Il faut donc </w:t>
      </w:r>
      <w:r w:rsidRPr="00075C3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multiplier le dénominateur par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075C3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4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t xml:space="preserve"> pour obtenir 20. </w:t>
      </w:r>
    </w:p>
    <w:p w:rsidR="00075C3C" w:rsidRPr="00075C3C" w:rsidRDefault="00075C3C" w:rsidP="00075C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075C3C">
        <w:rPr>
          <w:rFonts w:ascii="Arial" w:eastAsia="Times New Roman" w:hAnsi="Arial" w:cs="Arial"/>
          <w:i/>
          <w:iCs/>
          <w:sz w:val="28"/>
          <w:szCs w:val="28"/>
          <w:lang w:eastAsia="fr-FR"/>
        </w:rPr>
        <w:t>Rappel :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t xml:space="preserve"> On </w:t>
      </w:r>
      <w:r w:rsidRPr="00075C3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ne change pas la valeur d’un quotient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t xml:space="preserve"> si on </w:t>
      </w:r>
      <w:r w:rsidRPr="00075C3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multiplie ou divise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t xml:space="preserve"> le </w:t>
      </w:r>
      <w:r w:rsidRPr="00075C3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numérateur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t xml:space="preserve"> et le </w:t>
      </w:r>
      <w:r w:rsidRPr="00075C3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dénominateur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t xml:space="preserve"> par un </w:t>
      </w:r>
      <w:r w:rsidRPr="00075C3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même nombre.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:rsidR="00075C3C" w:rsidRPr="006A3B75" w:rsidRDefault="00075C3C" w:rsidP="00075C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075C3C">
        <w:rPr>
          <w:rFonts w:ascii="Arial" w:eastAsia="Times New Roman" w:hAnsi="Arial" w:cs="Arial"/>
          <w:sz w:val="28"/>
          <w:szCs w:val="28"/>
          <w:lang w:eastAsia="fr-FR"/>
        </w:rPr>
        <w:t xml:space="preserve">Il faut donc aussi </w:t>
      </w:r>
      <w:r w:rsidRPr="00075C3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multiplier le numérateur par 4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t xml:space="preserve"> pour ne pas changer la valeur du nombre fractionnaire :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075C3C">
        <w:rPr>
          <w:rFonts w:ascii="Arial" w:eastAsia="Times New Roman" w:hAnsi="Arial" w:cs="Arial"/>
          <w:noProof/>
          <w:sz w:val="28"/>
          <w:szCs w:val="28"/>
          <w:lang w:eastAsia="fr-FR"/>
        </w:rPr>
        <w:drawing>
          <wp:inline distT="0" distB="0" distL="0" distR="0" wp14:anchorId="50A42F89" wp14:editId="0A764D43">
            <wp:extent cx="1419225" cy="238125"/>
            <wp:effectExtent l="0" t="0" r="9525" b="9525"/>
            <wp:docPr id="14" name="Image 14" descr="https://e.educlever.com/img/5/4/8/4/5484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.educlever.com/img/5/4/8/4/54843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br/>
        <w:t>Étape 3 : Additionner les numérateurs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075C3C">
        <w:rPr>
          <w:rFonts w:ascii="Arial" w:eastAsia="Times New Roman" w:hAnsi="Arial" w:cs="Arial"/>
          <w:noProof/>
          <w:sz w:val="28"/>
          <w:szCs w:val="28"/>
          <w:lang w:eastAsia="fr-FR"/>
        </w:rPr>
        <w:drawing>
          <wp:inline distT="0" distB="0" distL="0" distR="0" wp14:anchorId="45C08D69" wp14:editId="5009A99B">
            <wp:extent cx="1390650" cy="247650"/>
            <wp:effectExtent l="0" t="0" r="0" b="0"/>
            <wp:docPr id="15" name="Image 15" descr="https://e.educlever.com/img/5/4/8/4/5484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.educlever.com/img/5/4/8/4/54843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989" w:rsidRPr="006A3B75" w:rsidRDefault="00914989" w:rsidP="00075C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914989" w:rsidRPr="006A3B75" w:rsidRDefault="00914989" w:rsidP="00075C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914989" w:rsidRPr="00075C3C" w:rsidRDefault="00914989" w:rsidP="00075C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075C3C" w:rsidRPr="00075C3C" w:rsidRDefault="00075C3C" w:rsidP="00075C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914989" w:rsidRPr="006A3B75" w:rsidRDefault="00075C3C" w:rsidP="00075C3C">
      <w:pPr>
        <w:spacing w:after="0" w:line="240" w:lineRule="auto"/>
        <w:rPr>
          <w:rFonts w:ascii="Arial" w:eastAsia="Times New Roman" w:hAnsi="Arial" w:cs="Arial"/>
          <w:b/>
          <w:color w:val="00B0F0"/>
          <w:sz w:val="28"/>
          <w:szCs w:val="28"/>
          <w:lang w:eastAsia="fr-FR"/>
        </w:rPr>
      </w:pPr>
      <w:r w:rsidRPr="00075C3C">
        <w:rPr>
          <w:rFonts w:ascii="Arial" w:eastAsia="Times New Roman" w:hAnsi="Arial" w:cs="Arial"/>
          <w:b/>
          <w:color w:val="00B0F0"/>
          <w:sz w:val="28"/>
          <w:szCs w:val="28"/>
          <w:lang w:eastAsia="fr-FR"/>
        </w:rPr>
        <w:t xml:space="preserve">Exemple 2 : Calculer </w:t>
      </w:r>
      <w:r w:rsidR="00914989" w:rsidRPr="006A3B75">
        <w:rPr>
          <w:rFonts w:ascii="Arial" w:eastAsia="Times New Roman" w:hAnsi="Arial" w:cs="Arial"/>
          <w:b/>
          <w:color w:val="00B0F0"/>
          <w:sz w:val="28"/>
          <w:szCs w:val="28"/>
          <w:lang w:eastAsia="fr-FR"/>
        </w:rPr>
        <w:t xml:space="preserve">   </w:t>
      </w:r>
      <w:r w:rsidRPr="00075C3C">
        <w:rPr>
          <w:rFonts w:ascii="Arial" w:eastAsia="Times New Roman" w:hAnsi="Arial" w:cs="Arial"/>
          <w:b/>
          <w:noProof/>
          <w:color w:val="00B0F0"/>
          <w:sz w:val="28"/>
          <w:szCs w:val="28"/>
          <w:lang w:eastAsia="fr-FR"/>
        </w:rPr>
        <w:drawing>
          <wp:inline distT="0" distB="0" distL="0" distR="0" wp14:anchorId="06FDCB8A" wp14:editId="49186A22">
            <wp:extent cx="352425" cy="238125"/>
            <wp:effectExtent l="0" t="0" r="9525" b="9525"/>
            <wp:docPr id="16" name="Image 16" descr="https://e.educlever.com/img/5/4/8/4/5484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.educlever.com/img/5/4/8/4/54843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C3C">
        <w:rPr>
          <w:rFonts w:ascii="Arial" w:eastAsia="Times New Roman" w:hAnsi="Arial" w:cs="Arial"/>
          <w:b/>
          <w:color w:val="00B0F0"/>
          <w:sz w:val="28"/>
          <w:szCs w:val="28"/>
          <w:lang w:eastAsia="fr-FR"/>
        </w:rPr>
        <w:t>.</w:t>
      </w:r>
    </w:p>
    <w:p w:rsidR="00075C3C" w:rsidRPr="00075C3C" w:rsidRDefault="00075C3C" w:rsidP="00075C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075C3C">
        <w:rPr>
          <w:rFonts w:ascii="Arial" w:eastAsia="Times New Roman" w:hAnsi="Arial" w:cs="Arial"/>
          <w:sz w:val="28"/>
          <w:szCs w:val="28"/>
          <w:lang w:eastAsia="fr-FR"/>
        </w:rPr>
        <w:br/>
        <w:t xml:space="preserve">On écrit </w:t>
      </w:r>
      <w:r w:rsidRPr="00075C3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7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t xml:space="preserve"> sous la forme </w:t>
      </w:r>
      <w:r w:rsidRPr="00075C3C">
        <w:rPr>
          <w:rFonts w:ascii="Arial" w:eastAsia="Times New Roman" w:hAnsi="Arial" w:cs="Arial"/>
          <w:noProof/>
          <w:sz w:val="28"/>
          <w:szCs w:val="28"/>
          <w:lang w:eastAsia="fr-FR"/>
        </w:rPr>
        <w:drawing>
          <wp:inline distT="0" distB="0" distL="0" distR="0" wp14:anchorId="5176312B" wp14:editId="31FA51C0">
            <wp:extent cx="142875" cy="238125"/>
            <wp:effectExtent l="0" t="0" r="9525" b="9525"/>
            <wp:docPr id="17" name="Image 17" descr="https://e.educlever.com/img/5/4/8/4/5484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.educlever.com/img/5/4/8/4/54843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t xml:space="preserve">, et on remarque que </w:t>
      </w:r>
      <w:r w:rsidRPr="00075C3C">
        <w:rPr>
          <w:rFonts w:ascii="Arial" w:eastAsia="Times New Roman" w:hAnsi="Arial" w:cs="Arial"/>
          <w:noProof/>
          <w:sz w:val="28"/>
          <w:szCs w:val="28"/>
          <w:lang w:eastAsia="fr-FR"/>
        </w:rPr>
        <w:drawing>
          <wp:inline distT="0" distB="0" distL="0" distR="0" wp14:anchorId="3E4915C3" wp14:editId="1547891C">
            <wp:extent cx="495300" cy="95250"/>
            <wp:effectExtent l="0" t="0" r="0" b="0"/>
            <wp:docPr id="18" name="Image 18" descr="https://e.educlever.com/img/5/4/8/4/5484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.educlever.com/img/5/4/8/4/54844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t>→ </w:t>
      </w:r>
      <w:r w:rsidRPr="00075C3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Un dénominateur est multiple de l'autre :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075C3C">
        <w:rPr>
          <w:rFonts w:ascii="Arial" w:eastAsia="Times New Roman" w:hAnsi="Arial" w:cs="Arial"/>
          <w:noProof/>
          <w:sz w:val="28"/>
          <w:szCs w:val="28"/>
          <w:lang w:eastAsia="fr-FR"/>
        </w:rPr>
        <w:drawing>
          <wp:inline distT="0" distB="0" distL="0" distR="0" wp14:anchorId="14D4BD33" wp14:editId="11C1C373">
            <wp:extent cx="2057400" cy="238125"/>
            <wp:effectExtent l="0" t="0" r="0" b="9525"/>
            <wp:docPr id="19" name="Image 19" descr="https://e.educlever.com/img/5/4/8/4/5484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.educlever.com/img/5/4/8/4/54844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C3C" w:rsidRPr="00075C3C" w:rsidRDefault="00075C3C" w:rsidP="00075C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075C3C" w:rsidRDefault="00075C3C" w:rsidP="0007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14989" w:rsidRDefault="00914989" w:rsidP="0007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14989" w:rsidRDefault="006A3B75" w:rsidP="0007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lastRenderedPageBreak/>
        <w:drawing>
          <wp:inline distT="0" distB="0" distL="0" distR="0" wp14:anchorId="3EB91095" wp14:editId="59E48E63">
            <wp:extent cx="1343025" cy="1005972"/>
            <wp:effectExtent l="0" t="0" r="0" b="3810"/>
            <wp:docPr id="39" name="Image 39" descr="Résultat de recherche d'images pour &quot;simle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ésultat de recherche d'images pour &quot;simley&quot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966" cy="101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989" w:rsidRPr="00075C3C" w:rsidRDefault="00914989" w:rsidP="0007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14989" w:rsidRPr="006A3B75" w:rsidRDefault="00075C3C" w:rsidP="00075C3C">
      <w:pPr>
        <w:spacing w:after="0" w:line="240" w:lineRule="auto"/>
        <w:rPr>
          <w:rFonts w:ascii="Arial" w:eastAsia="Times New Roman" w:hAnsi="Arial" w:cs="Arial"/>
          <w:b/>
          <w:color w:val="00B0F0"/>
          <w:sz w:val="28"/>
          <w:szCs w:val="28"/>
          <w:lang w:eastAsia="fr-FR"/>
        </w:rPr>
      </w:pPr>
      <w:r w:rsidRPr="00075C3C">
        <w:rPr>
          <w:rFonts w:ascii="Arial" w:eastAsia="Times New Roman" w:hAnsi="Arial" w:cs="Arial"/>
          <w:b/>
          <w:color w:val="00B0F0"/>
          <w:sz w:val="28"/>
          <w:szCs w:val="28"/>
          <w:lang w:eastAsia="fr-FR"/>
        </w:rPr>
        <w:t xml:space="preserve">Exemple </w:t>
      </w:r>
      <w:r w:rsidR="00914989" w:rsidRPr="006A3B75">
        <w:rPr>
          <w:rFonts w:ascii="Arial" w:eastAsia="Times New Roman" w:hAnsi="Arial" w:cs="Arial"/>
          <w:b/>
          <w:color w:val="00B0F0"/>
          <w:sz w:val="28"/>
          <w:szCs w:val="28"/>
          <w:lang w:eastAsia="fr-FR"/>
        </w:rPr>
        <w:t>3</w:t>
      </w:r>
      <w:r w:rsidRPr="00075C3C">
        <w:rPr>
          <w:rFonts w:ascii="Arial" w:eastAsia="Times New Roman" w:hAnsi="Arial" w:cs="Arial"/>
          <w:b/>
          <w:color w:val="00B0F0"/>
          <w:sz w:val="28"/>
          <w:szCs w:val="28"/>
          <w:lang w:eastAsia="fr-FR"/>
        </w:rPr>
        <w:t xml:space="preserve"> : Calculer </w:t>
      </w:r>
      <w:r w:rsidR="00914989" w:rsidRPr="006A3B75">
        <w:rPr>
          <w:rFonts w:ascii="Arial" w:eastAsia="Times New Roman" w:hAnsi="Arial" w:cs="Arial"/>
          <w:b/>
          <w:color w:val="00B0F0"/>
          <w:sz w:val="28"/>
          <w:szCs w:val="28"/>
          <w:lang w:eastAsia="fr-FR"/>
        </w:rPr>
        <w:t xml:space="preserve">    </w:t>
      </w:r>
      <w:r w:rsidRPr="00075C3C">
        <w:rPr>
          <w:rFonts w:ascii="Arial" w:eastAsia="Times New Roman" w:hAnsi="Arial" w:cs="Arial"/>
          <w:b/>
          <w:noProof/>
          <w:color w:val="00B0F0"/>
          <w:sz w:val="28"/>
          <w:szCs w:val="28"/>
          <w:lang w:eastAsia="fr-FR"/>
        </w:rPr>
        <w:drawing>
          <wp:inline distT="0" distB="0" distL="0" distR="0" wp14:anchorId="4DFA77C0" wp14:editId="4BAC6BE1">
            <wp:extent cx="400050" cy="238125"/>
            <wp:effectExtent l="0" t="0" r="0" b="9525"/>
            <wp:docPr id="22" name="Image 22" descr="https://e.educlever.com/img/5/4/8/4/5484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.educlever.com/img/5/4/8/4/54844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C3C">
        <w:rPr>
          <w:rFonts w:ascii="Arial" w:eastAsia="Times New Roman" w:hAnsi="Arial" w:cs="Arial"/>
          <w:b/>
          <w:color w:val="00B0F0"/>
          <w:sz w:val="28"/>
          <w:szCs w:val="28"/>
          <w:lang w:eastAsia="fr-FR"/>
        </w:rPr>
        <w:t>.</w:t>
      </w:r>
    </w:p>
    <w:p w:rsidR="00075C3C" w:rsidRPr="00075C3C" w:rsidRDefault="00075C3C" w:rsidP="00075C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075C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75C3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Les dénominateurs sont différents et non multiples.</w:t>
      </w:r>
      <w:r w:rsidRPr="00075C3C">
        <w:rPr>
          <w:rFonts w:ascii="Arial" w:eastAsia="Times New Roman" w:hAnsi="Arial" w:cs="Arial"/>
          <w:b/>
          <w:bCs/>
          <w:sz w:val="28"/>
          <w:szCs w:val="28"/>
          <w:lang w:eastAsia="fr-FR"/>
        </w:rPr>
        <w:br/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t>Pour appliquer les règles d’addition et de soustraction, il faut un dénominateur commun en établissant la liste des multiples de chacun des dénominateurs.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br/>
        <w:t>Étape 1 : Lister les multiples de chacun des dénominateurs.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br/>
        <w:t>• Multiples de 3 : 3 ; 6 ; 9 ; </w:t>
      </w:r>
      <w:r w:rsidRPr="00075C3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12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t> ; 15 ; 18 ; etc.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br/>
        <w:t>• Multiples de 4 : 4 ; 8 ; </w:t>
      </w:r>
      <w:r w:rsidRPr="00075C3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12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t> ; 16 ; 20 ; etc.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br/>
        <w:t xml:space="preserve">→ </w:t>
      </w:r>
      <w:r w:rsidRPr="00075C3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12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t xml:space="preserve"> est un multiple pour les deux nombres, on peut donc l’utiliser comme </w:t>
      </w:r>
      <w:r w:rsidRPr="00075C3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dénominateur commun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t>.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br/>
        <w:t>Étape 2 : Transformer les dénominateurs pour qu'ils soient égaux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br/>
        <w:t xml:space="preserve">• </w:t>
      </w:r>
      <w:r w:rsidRPr="00075C3C">
        <w:rPr>
          <w:rFonts w:ascii="Arial" w:eastAsia="Times New Roman" w:hAnsi="Arial" w:cs="Arial"/>
          <w:noProof/>
          <w:sz w:val="28"/>
          <w:szCs w:val="28"/>
          <w:lang w:eastAsia="fr-FR"/>
        </w:rPr>
        <w:drawing>
          <wp:inline distT="0" distB="0" distL="0" distR="0" wp14:anchorId="1CD0D99E" wp14:editId="254DB8E2">
            <wp:extent cx="990600" cy="238125"/>
            <wp:effectExtent l="0" t="0" r="0" b="9525"/>
            <wp:docPr id="23" name="Image 23" descr="https://e.educlever.com/img/5/4/8/4/5484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.educlever.com/img/5/4/8/4/54845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br/>
        <w:t xml:space="preserve">• </w:t>
      </w:r>
      <w:r w:rsidRPr="00075C3C">
        <w:rPr>
          <w:rFonts w:ascii="Arial" w:eastAsia="Times New Roman" w:hAnsi="Arial" w:cs="Arial"/>
          <w:noProof/>
          <w:sz w:val="28"/>
          <w:szCs w:val="28"/>
          <w:lang w:eastAsia="fr-FR"/>
        </w:rPr>
        <w:drawing>
          <wp:inline distT="0" distB="0" distL="0" distR="0" wp14:anchorId="13394636" wp14:editId="50804A6F">
            <wp:extent cx="981075" cy="238125"/>
            <wp:effectExtent l="0" t="0" r="9525" b="9525"/>
            <wp:docPr id="24" name="Image 24" descr="https://e.educlever.com/img/5/4/8/4/5484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.educlever.com/img/5/4/8/4/54845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br/>
        <w:t>Étape 3 : Additionner les numérateurs.</w:t>
      </w:r>
      <w:r w:rsidRPr="00075C3C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075C3C">
        <w:rPr>
          <w:rFonts w:ascii="Arial" w:eastAsia="Times New Roman" w:hAnsi="Arial" w:cs="Arial"/>
          <w:noProof/>
          <w:sz w:val="28"/>
          <w:szCs w:val="28"/>
          <w:lang w:eastAsia="fr-FR"/>
        </w:rPr>
        <w:drawing>
          <wp:inline distT="0" distB="0" distL="0" distR="0" wp14:anchorId="174747DB" wp14:editId="3212E4F8">
            <wp:extent cx="1428750" cy="238125"/>
            <wp:effectExtent l="0" t="0" r="0" b="9525"/>
            <wp:docPr id="25" name="Image 25" descr="https://e.educlever.com/img/5/4/8/4/5484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.educlever.com/img/5/4/8/4/54845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C3C" w:rsidRPr="00075C3C" w:rsidRDefault="00075C3C" w:rsidP="0091498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fr-FR"/>
        </w:rPr>
      </w:pPr>
    </w:p>
    <w:p w:rsidR="00075C3C" w:rsidRPr="00075C3C" w:rsidRDefault="00075C3C" w:rsidP="0007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5C3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75C3C" w:rsidRPr="00075C3C" w:rsidRDefault="00075C3C" w:rsidP="0091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5C3C" w:rsidRDefault="006A3B75" w:rsidP="006A3B75">
      <w:pPr>
        <w:jc w:val="center"/>
      </w:pPr>
      <w:r>
        <w:rPr>
          <w:noProof/>
        </w:rPr>
        <w:drawing>
          <wp:inline distT="0" distB="0" distL="0" distR="0" wp14:anchorId="242F5CF9" wp14:editId="2AB3CC25">
            <wp:extent cx="2486025" cy="1838325"/>
            <wp:effectExtent l="0" t="0" r="9525" b="9525"/>
            <wp:docPr id="37" name="Image 37" descr="Résultat de recherche d'images pour &quot;simle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ésultat de recherche d'images pour &quot;simley&quot;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B7F7B"/>
    <w:multiLevelType w:val="multilevel"/>
    <w:tmpl w:val="DAD8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807A82"/>
    <w:multiLevelType w:val="multilevel"/>
    <w:tmpl w:val="391AF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44FFA"/>
    <w:multiLevelType w:val="hybridMultilevel"/>
    <w:tmpl w:val="4E269C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329DE"/>
    <w:multiLevelType w:val="multilevel"/>
    <w:tmpl w:val="C50C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5E215E"/>
    <w:multiLevelType w:val="multilevel"/>
    <w:tmpl w:val="AF4A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17"/>
    <w:rsid w:val="00075C3C"/>
    <w:rsid w:val="00241486"/>
    <w:rsid w:val="006A3B75"/>
    <w:rsid w:val="00850ECD"/>
    <w:rsid w:val="00904B17"/>
    <w:rsid w:val="00914989"/>
    <w:rsid w:val="00AA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599C4-38FF-4B36-89BB-02D77C12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4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B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1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879">
          <w:marLeft w:val="0"/>
          <w:marRight w:val="0"/>
          <w:marTop w:val="100"/>
          <w:marBottom w:val="100"/>
          <w:divBdr>
            <w:top w:val="single" w:sz="12" w:space="11" w:color="FF0000"/>
            <w:left w:val="single" w:sz="12" w:space="11" w:color="FF0000"/>
            <w:bottom w:val="single" w:sz="12" w:space="11" w:color="FF0000"/>
            <w:right w:val="single" w:sz="12" w:space="11" w:color="FF0000"/>
          </w:divBdr>
        </w:div>
      </w:divsChild>
    </w:div>
    <w:div w:id="1288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3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2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4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9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85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77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9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3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77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2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5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8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03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86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24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99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0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1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renaudier</dc:creator>
  <cp:keywords/>
  <dc:description/>
  <cp:lastModifiedBy>Magali Defay</cp:lastModifiedBy>
  <cp:revision>2</cp:revision>
  <dcterms:created xsi:type="dcterms:W3CDTF">2020-03-17T14:36:00Z</dcterms:created>
  <dcterms:modified xsi:type="dcterms:W3CDTF">2020-03-17T14:36:00Z</dcterms:modified>
</cp:coreProperties>
</file>